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E51ED" w14:textId="77777777" w:rsidR="00282B30" w:rsidRPr="00BD1EF3" w:rsidRDefault="00282B30" w:rsidP="00C4581F">
      <w:pPr>
        <w:widowControl w:val="0"/>
        <w:autoSpaceDE w:val="0"/>
        <w:autoSpaceDN w:val="0"/>
        <w:adjustRightInd w:val="0"/>
        <w:spacing w:line="280" w:lineRule="atLeast"/>
        <w:jc w:val="both"/>
        <w:rPr>
          <w:rFonts w:ascii="Tahoma" w:hAnsi="Tahoma" w:cs="Tahoma"/>
          <w:b/>
          <w:bCs/>
          <w:sz w:val="20"/>
        </w:rPr>
      </w:pPr>
    </w:p>
    <w:p w14:paraId="6B29CC6F" w14:textId="77777777" w:rsidR="00282B30" w:rsidRPr="00BD1EF3" w:rsidRDefault="00282B30" w:rsidP="00C4581F">
      <w:pPr>
        <w:widowControl w:val="0"/>
        <w:autoSpaceDE w:val="0"/>
        <w:autoSpaceDN w:val="0"/>
        <w:adjustRightInd w:val="0"/>
        <w:spacing w:line="280" w:lineRule="atLeast"/>
        <w:jc w:val="both"/>
        <w:rPr>
          <w:rFonts w:ascii="Tahoma" w:hAnsi="Tahoma" w:cs="Tahoma"/>
          <w:b/>
          <w:bCs/>
          <w:sz w:val="20"/>
        </w:rPr>
      </w:pPr>
    </w:p>
    <w:p w14:paraId="3D94A846" w14:textId="77777777" w:rsidR="00282B30" w:rsidRPr="00BD1EF3" w:rsidRDefault="00282B30" w:rsidP="00C4581F">
      <w:pPr>
        <w:widowControl w:val="0"/>
        <w:autoSpaceDE w:val="0"/>
        <w:autoSpaceDN w:val="0"/>
        <w:adjustRightInd w:val="0"/>
        <w:spacing w:line="280" w:lineRule="atLeast"/>
        <w:jc w:val="center"/>
        <w:rPr>
          <w:rFonts w:ascii="Tahoma" w:hAnsi="Tahoma" w:cs="Tahoma"/>
          <w:b/>
          <w:bCs/>
          <w:sz w:val="40"/>
          <w:szCs w:val="40"/>
        </w:rPr>
      </w:pPr>
    </w:p>
    <w:p w14:paraId="0B085947" w14:textId="77777777" w:rsidR="00282B30" w:rsidRPr="00BD1EF3" w:rsidRDefault="00282B30" w:rsidP="00C4581F">
      <w:pPr>
        <w:widowControl w:val="0"/>
        <w:autoSpaceDE w:val="0"/>
        <w:autoSpaceDN w:val="0"/>
        <w:adjustRightInd w:val="0"/>
        <w:spacing w:line="280" w:lineRule="atLeast"/>
        <w:jc w:val="center"/>
        <w:rPr>
          <w:rFonts w:ascii="Tahoma" w:hAnsi="Tahoma" w:cs="Tahoma"/>
          <w:b/>
          <w:bCs/>
          <w:sz w:val="40"/>
          <w:szCs w:val="40"/>
        </w:rPr>
      </w:pPr>
    </w:p>
    <w:p w14:paraId="5A55B615" w14:textId="77777777" w:rsidR="00282B30" w:rsidRPr="00BD1EF3" w:rsidRDefault="00282B30" w:rsidP="00C4581F">
      <w:pPr>
        <w:widowControl w:val="0"/>
        <w:autoSpaceDE w:val="0"/>
        <w:autoSpaceDN w:val="0"/>
        <w:adjustRightInd w:val="0"/>
        <w:spacing w:line="280" w:lineRule="atLeast"/>
        <w:jc w:val="center"/>
        <w:rPr>
          <w:rFonts w:ascii="Tahoma" w:hAnsi="Tahoma" w:cs="Tahoma"/>
          <w:b/>
          <w:bCs/>
          <w:sz w:val="40"/>
          <w:szCs w:val="40"/>
        </w:rPr>
      </w:pPr>
    </w:p>
    <w:p w14:paraId="253733CC" w14:textId="77777777" w:rsidR="00282B30" w:rsidRPr="00BD1EF3" w:rsidRDefault="00E442B3" w:rsidP="00C4581F">
      <w:pPr>
        <w:widowControl w:val="0"/>
        <w:autoSpaceDE w:val="0"/>
        <w:autoSpaceDN w:val="0"/>
        <w:adjustRightInd w:val="0"/>
        <w:spacing w:line="280" w:lineRule="atLeast"/>
        <w:jc w:val="center"/>
        <w:rPr>
          <w:rFonts w:ascii="Tahoma" w:hAnsi="Tahoma" w:cs="Tahoma"/>
          <w:b/>
          <w:bCs/>
          <w:sz w:val="40"/>
          <w:szCs w:val="40"/>
        </w:rPr>
      </w:pPr>
      <w:r w:rsidRPr="00BD1EF3">
        <w:rPr>
          <w:rFonts w:ascii="Tahoma" w:hAnsi="Tahoma" w:cs="Tahoma"/>
          <w:b/>
          <w:bCs/>
          <w:sz w:val="40"/>
          <w:szCs w:val="40"/>
        </w:rPr>
        <w:t>MODEL</w:t>
      </w:r>
    </w:p>
    <w:p w14:paraId="51CAEFBA" w14:textId="77777777" w:rsidR="00282B30" w:rsidRPr="00BD1EF3" w:rsidRDefault="00282B30" w:rsidP="00C4581F">
      <w:pPr>
        <w:widowControl w:val="0"/>
        <w:autoSpaceDE w:val="0"/>
        <w:autoSpaceDN w:val="0"/>
        <w:adjustRightInd w:val="0"/>
        <w:spacing w:line="280" w:lineRule="atLeast"/>
        <w:jc w:val="center"/>
        <w:rPr>
          <w:rFonts w:ascii="Tahoma" w:hAnsi="Tahoma" w:cs="Tahoma"/>
          <w:b/>
          <w:bCs/>
          <w:sz w:val="40"/>
          <w:szCs w:val="40"/>
        </w:rPr>
      </w:pPr>
    </w:p>
    <w:p w14:paraId="715B8B82" w14:textId="77777777" w:rsidR="00282B30" w:rsidRPr="00BD1EF3" w:rsidRDefault="00282B30" w:rsidP="00C4581F">
      <w:pPr>
        <w:widowControl w:val="0"/>
        <w:autoSpaceDE w:val="0"/>
        <w:autoSpaceDN w:val="0"/>
        <w:adjustRightInd w:val="0"/>
        <w:spacing w:line="280" w:lineRule="atLeast"/>
        <w:jc w:val="center"/>
        <w:rPr>
          <w:rFonts w:ascii="Tahoma" w:hAnsi="Tahoma" w:cs="Tahoma"/>
          <w:b/>
          <w:bCs/>
          <w:sz w:val="40"/>
          <w:szCs w:val="40"/>
        </w:rPr>
      </w:pPr>
    </w:p>
    <w:p w14:paraId="6003EB5E" w14:textId="77777777" w:rsidR="00282B30" w:rsidRPr="00BD1EF3" w:rsidRDefault="00282B30" w:rsidP="00C4581F">
      <w:pPr>
        <w:widowControl w:val="0"/>
        <w:autoSpaceDE w:val="0"/>
        <w:autoSpaceDN w:val="0"/>
        <w:adjustRightInd w:val="0"/>
        <w:spacing w:line="280" w:lineRule="atLeast"/>
        <w:jc w:val="center"/>
        <w:rPr>
          <w:rFonts w:ascii="Tahoma" w:hAnsi="Tahoma" w:cs="Tahoma"/>
          <w:b/>
          <w:bCs/>
          <w:sz w:val="40"/>
          <w:szCs w:val="40"/>
        </w:rPr>
      </w:pPr>
    </w:p>
    <w:p w14:paraId="116959C8" w14:textId="77777777" w:rsidR="00282B30" w:rsidRPr="00BD1EF3" w:rsidRDefault="00282B30" w:rsidP="00C4581F">
      <w:pPr>
        <w:widowControl w:val="0"/>
        <w:autoSpaceDE w:val="0"/>
        <w:autoSpaceDN w:val="0"/>
        <w:adjustRightInd w:val="0"/>
        <w:spacing w:line="280" w:lineRule="atLeast"/>
        <w:jc w:val="center"/>
        <w:rPr>
          <w:rFonts w:ascii="Tahoma" w:hAnsi="Tahoma" w:cs="Tahoma"/>
          <w:sz w:val="40"/>
          <w:szCs w:val="40"/>
        </w:rPr>
      </w:pPr>
    </w:p>
    <w:p w14:paraId="11A5FEF6" w14:textId="433C1761" w:rsidR="00282B30" w:rsidRPr="00BD1EF3" w:rsidRDefault="00282B30" w:rsidP="00C4581F">
      <w:pPr>
        <w:widowControl w:val="0"/>
        <w:autoSpaceDE w:val="0"/>
        <w:autoSpaceDN w:val="0"/>
        <w:adjustRightInd w:val="0"/>
        <w:spacing w:line="280" w:lineRule="atLeast"/>
        <w:jc w:val="center"/>
        <w:rPr>
          <w:rFonts w:ascii="Tahoma" w:hAnsi="Tahoma" w:cs="Tahoma"/>
          <w:b/>
          <w:bCs/>
          <w:sz w:val="40"/>
          <w:szCs w:val="40"/>
        </w:rPr>
      </w:pPr>
      <w:r w:rsidRPr="00BD1EF3">
        <w:rPr>
          <w:rFonts w:ascii="Tahoma" w:hAnsi="Tahoma" w:cs="Tahoma"/>
          <w:b/>
          <w:bCs/>
          <w:sz w:val="40"/>
          <w:szCs w:val="40"/>
        </w:rPr>
        <w:t xml:space="preserve">Klokkenluidersregeling </w:t>
      </w:r>
      <w:r w:rsidR="00D94F30">
        <w:rPr>
          <w:rFonts w:ascii="Tahoma" w:hAnsi="Tahoma" w:cs="Tahoma"/>
          <w:b/>
          <w:bCs/>
          <w:sz w:val="40"/>
          <w:szCs w:val="40"/>
        </w:rPr>
        <w:t>PO</w:t>
      </w:r>
    </w:p>
    <w:p w14:paraId="2832EAC7" w14:textId="77777777" w:rsidR="00E442B3" w:rsidRPr="00BD1EF3" w:rsidRDefault="00E442B3" w:rsidP="00C4581F">
      <w:pPr>
        <w:widowControl w:val="0"/>
        <w:autoSpaceDE w:val="0"/>
        <w:autoSpaceDN w:val="0"/>
        <w:adjustRightInd w:val="0"/>
        <w:spacing w:line="280" w:lineRule="atLeast"/>
        <w:jc w:val="center"/>
        <w:rPr>
          <w:rFonts w:ascii="Tahoma" w:hAnsi="Tahoma" w:cs="Tahoma"/>
          <w:b/>
          <w:bCs/>
          <w:sz w:val="40"/>
          <w:szCs w:val="40"/>
          <w:highlight w:val="yellow"/>
        </w:rPr>
      </w:pPr>
    </w:p>
    <w:p w14:paraId="6AA7136C" w14:textId="3D6979F2" w:rsidR="00961A33" w:rsidRPr="00BD1EF3" w:rsidRDefault="00B06281" w:rsidP="00C4581F">
      <w:pPr>
        <w:pStyle w:val="Lijstalinea"/>
        <w:widowControl w:val="0"/>
        <w:numPr>
          <w:ilvl w:val="0"/>
          <w:numId w:val="38"/>
        </w:numPr>
        <w:autoSpaceDE w:val="0"/>
        <w:autoSpaceDN w:val="0"/>
        <w:adjustRightInd w:val="0"/>
        <w:spacing w:after="0" w:line="280" w:lineRule="atLeast"/>
        <w:jc w:val="both"/>
        <w:rPr>
          <w:rFonts w:ascii="Tahoma" w:hAnsi="Tahoma" w:cs="Tahoma"/>
          <w:b/>
          <w:sz w:val="24"/>
          <w:szCs w:val="24"/>
        </w:rPr>
      </w:pPr>
      <w:r w:rsidRPr="00BD1EF3">
        <w:rPr>
          <w:rFonts w:ascii="Tahoma" w:hAnsi="Tahoma" w:cs="Tahoma"/>
          <w:sz w:val="40"/>
          <w:szCs w:val="40"/>
        </w:rPr>
        <w:br w:type="page"/>
      </w:r>
      <w:r w:rsidR="00D94F30" w:rsidRPr="00BD1EF3" w:rsidDel="00D94F30">
        <w:rPr>
          <w:rFonts w:ascii="Tahoma" w:hAnsi="Tahoma" w:cs="Tahoma"/>
          <w:b/>
          <w:bCs/>
          <w:sz w:val="24"/>
          <w:szCs w:val="24"/>
        </w:rPr>
        <w:lastRenderedPageBreak/>
        <w:t xml:space="preserve"> </w:t>
      </w:r>
      <w:r w:rsidR="00961A33" w:rsidRPr="00BD1EF3">
        <w:rPr>
          <w:rFonts w:ascii="Tahoma" w:hAnsi="Tahoma" w:cs="Tahoma"/>
          <w:b/>
          <w:bCs/>
          <w:sz w:val="24"/>
          <w:szCs w:val="24"/>
        </w:rPr>
        <w:t>DE KLOKKENLUIDERSREGELING</w:t>
      </w:r>
    </w:p>
    <w:p w14:paraId="28E3BB5C" w14:textId="77777777" w:rsidR="00282B30" w:rsidRPr="00BD1EF3" w:rsidRDefault="00282B30" w:rsidP="00C4581F">
      <w:pPr>
        <w:widowControl w:val="0"/>
        <w:autoSpaceDE w:val="0"/>
        <w:autoSpaceDN w:val="0"/>
        <w:adjustRightInd w:val="0"/>
        <w:spacing w:line="280" w:lineRule="atLeast"/>
        <w:jc w:val="both"/>
        <w:rPr>
          <w:rFonts w:ascii="Tahoma" w:hAnsi="Tahoma" w:cs="Tahoma"/>
          <w:sz w:val="20"/>
        </w:rPr>
      </w:pPr>
    </w:p>
    <w:p w14:paraId="43978D17" w14:textId="77777777" w:rsidR="00282B30" w:rsidRPr="00BD1EF3" w:rsidRDefault="00282B30" w:rsidP="00C4581F">
      <w:pPr>
        <w:widowControl w:val="0"/>
        <w:overflowPunct w:val="0"/>
        <w:autoSpaceDE w:val="0"/>
        <w:autoSpaceDN w:val="0"/>
        <w:adjustRightInd w:val="0"/>
        <w:spacing w:line="280" w:lineRule="atLeast"/>
        <w:jc w:val="both"/>
        <w:rPr>
          <w:rFonts w:ascii="Tahoma" w:hAnsi="Tahoma" w:cs="Tahoma"/>
          <w:sz w:val="24"/>
          <w:szCs w:val="24"/>
        </w:rPr>
      </w:pPr>
      <w:r w:rsidRPr="00BD1EF3">
        <w:rPr>
          <w:rFonts w:ascii="Tahoma" w:hAnsi="Tahoma" w:cs="Tahoma"/>
          <w:b/>
          <w:bCs/>
          <w:sz w:val="24"/>
          <w:szCs w:val="24"/>
        </w:rPr>
        <w:t xml:space="preserve">Regeling inzake het omgaan met een vermoeden van een ernstige misstand (‘Klokkenluidersregeling </w:t>
      </w:r>
      <w:r w:rsidR="0003470E" w:rsidRPr="00BD1EF3">
        <w:rPr>
          <w:rFonts w:ascii="Tahoma" w:hAnsi="Tahoma" w:cs="Tahoma"/>
          <w:b/>
          <w:bCs/>
          <w:sz w:val="24"/>
          <w:szCs w:val="24"/>
          <w:highlight w:val="yellow"/>
        </w:rPr>
        <w:t>[naam bevoegd gezag]</w:t>
      </w:r>
      <w:r w:rsidRPr="00BD1EF3">
        <w:rPr>
          <w:rFonts w:ascii="Tahoma" w:hAnsi="Tahoma" w:cs="Tahoma"/>
          <w:b/>
          <w:bCs/>
          <w:sz w:val="24"/>
          <w:szCs w:val="24"/>
        </w:rPr>
        <w:t>’)</w:t>
      </w:r>
    </w:p>
    <w:p w14:paraId="280C8EF0" w14:textId="77777777" w:rsidR="00282B30" w:rsidRPr="00BD1EF3" w:rsidRDefault="00282B30" w:rsidP="00C4581F">
      <w:pPr>
        <w:widowControl w:val="0"/>
        <w:autoSpaceDE w:val="0"/>
        <w:autoSpaceDN w:val="0"/>
        <w:adjustRightInd w:val="0"/>
        <w:spacing w:line="280" w:lineRule="atLeast"/>
        <w:jc w:val="both"/>
        <w:rPr>
          <w:rFonts w:ascii="Tahoma" w:hAnsi="Tahoma" w:cs="Tahoma"/>
          <w:sz w:val="20"/>
        </w:rPr>
      </w:pPr>
    </w:p>
    <w:p w14:paraId="04D45007" w14:textId="77777777" w:rsidR="0003470E" w:rsidRPr="00BD1EF3" w:rsidRDefault="0003470E" w:rsidP="00C4581F">
      <w:pPr>
        <w:widowControl w:val="0"/>
        <w:autoSpaceDE w:val="0"/>
        <w:autoSpaceDN w:val="0"/>
        <w:adjustRightInd w:val="0"/>
        <w:spacing w:line="280" w:lineRule="atLeast"/>
        <w:jc w:val="both"/>
        <w:rPr>
          <w:rFonts w:ascii="Tahoma" w:hAnsi="Tahoma" w:cs="Tahoma"/>
          <w:b/>
          <w:bCs/>
          <w:sz w:val="20"/>
        </w:rPr>
      </w:pPr>
    </w:p>
    <w:p w14:paraId="600ED0EB" w14:textId="77777777" w:rsidR="00282B30" w:rsidRPr="00BD1EF3" w:rsidRDefault="00282B30" w:rsidP="00C4581F">
      <w:pPr>
        <w:widowControl w:val="0"/>
        <w:autoSpaceDE w:val="0"/>
        <w:autoSpaceDN w:val="0"/>
        <w:adjustRightInd w:val="0"/>
        <w:spacing w:line="280" w:lineRule="atLeast"/>
        <w:jc w:val="both"/>
        <w:rPr>
          <w:rFonts w:ascii="Tahoma" w:hAnsi="Tahoma" w:cs="Tahoma"/>
          <w:sz w:val="24"/>
          <w:szCs w:val="24"/>
        </w:rPr>
      </w:pPr>
      <w:r w:rsidRPr="00BD1EF3">
        <w:rPr>
          <w:rFonts w:ascii="Tahoma" w:hAnsi="Tahoma" w:cs="Tahoma"/>
          <w:b/>
          <w:bCs/>
          <w:sz w:val="24"/>
          <w:szCs w:val="24"/>
        </w:rPr>
        <w:t>Preambule</w:t>
      </w:r>
    </w:p>
    <w:p w14:paraId="33719FF0" w14:textId="77777777" w:rsidR="00282B30" w:rsidRPr="00BD1EF3" w:rsidRDefault="00282B30" w:rsidP="00C4581F">
      <w:pPr>
        <w:widowControl w:val="0"/>
        <w:autoSpaceDE w:val="0"/>
        <w:autoSpaceDN w:val="0"/>
        <w:adjustRightInd w:val="0"/>
        <w:spacing w:line="280" w:lineRule="atLeast"/>
        <w:jc w:val="both"/>
        <w:rPr>
          <w:rFonts w:ascii="Tahoma" w:hAnsi="Tahoma" w:cs="Tahoma"/>
          <w:sz w:val="20"/>
        </w:rPr>
      </w:pPr>
    </w:p>
    <w:p w14:paraId="2911887D" w14:textId="77777777" w:rsidR="00282B30" w:rsidRPr="00BD1EF3" w:rsidRDefault="00282B30" w:rsidP="00C4581F">
      <w:pPr>
        <w:widowControl w:val="0"/>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 xml:space="preserve">De regeling betreffende het omgaan met een vermoeden van een misstand binnen </w:t>
      </w:r>
      <w:r w:rsidR="0003470E" w:rsidRPr="00BD1EF3">
        <w:rPr>
          <w:rFonts w:ascii="Tahoma" w:hAnsi="Tahoma" w:cs="Tahoma"/>
          <w:b/>
          <w:bCs/>
          <w:sz w:val="20"/>
          <w:highlight w:val="yellow"/>
        </w:rPr>
        <w:t>[naam bevoegd gezag]</w:t>
      </w:r>
      <w:r w:rsidR="0003470E" w:rsidRPr="00BD1EF3">
        <w:rPr>
          <w:rFonts w:ascii="Tahoma" w:hAnsi="Tahoma" w:cs="Tahoma"/>
          <w:sz w:val="20"/>
        </w:rPr>
        <w:t xml:space="preserve"> </w:t>
      </w:r>
      <w:r w:rsidRPr="00BD1EF3">
        <w:rPr>
          <w:rFonts w:ascii="Tahoma" w:hAnsi="Tahoma" w:cs="Tahoma"/>
          <w:sz w:val="20"/>
        </w:rPr>
        <w:t>biedt een heldere beschrijving van de procedure die gevolgd moet</w:t>
      </w:r>
      <w:r w:rsidRPr="00BD1EF3">
        <w:rPr>
          <w:rFonts w:ascii="Tahoma" w:hAnsi="Tahoma" w:cs="Tahoma"/>
          <w:b/>
          <w:bCs/>
          <w:sz w:val="20"/>
        </w:rPr>
        <w:t xml:space="preserve"> </w:t>
      </w:r>
      <w:r w:rsidRPr="00BD1EF3">
        <w:rPr>
          <w:rFonts w:ascii="Tahoma" w:hAnsi="Tahoma" w:cs="Tahoma"/>
          <w:sz w:val="20"/>
        </w:rPr>
        <w:t>worden wanneer een (op redelijke gronden gebaseerd) vermoeden van een misstand bestaat.</w:t>
      </w:r>
    </w:p>
    <w:p w14:paraId="20ADF622" w14:textId="77777777" w:rsidR="00282B30" w:rsidRPr="00BD1EF3" w:rsidRDefault="00282B30" w:rsidP="00C4581F">
      <w:pPr>
        <w:widowControl w:val="0"/>
        <w:autoSpaceDE w:val="0"/>
        <w:autoSpaceDN w:val="0"/>
        <w:adjustRightInd w:val="0"/>
        <w:spacing w:line="280" w:lineRule="atLeast"/>
        <w:jc w:val="both"/>
        <w:rPr>
          <w:rFonts w:ascii="Tahoma" w:hAnsi="Tahoma" w:cs="Tahoma"/>
          <w:sz w:val="20"/>
        </w:rPr>
      </w:pPr>
    </w:p>
    <w:p w14:paraId="4CC83E35" w14:textId="77777777" w:rsidR="00282B30" w:rsidRPr="00BD1EF3" w:rsidRDefault="00282B30" w:rsidP="00C4581F">
      <w:pPr>
        <w:widowControl w:val="0"/>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De regeling brengt het uitgangspunt tot uitdrukking dat een vermoeden van een misstand in beginsel eerst intern aan de kaak moet worden gesteld. De organisatie moet (in beginsel) in de gelegenheid worden gesteld om zelf orde op zaken te stellen. In bepaalde gevallen biedt de regeling echter de mogelijkheid om een externe melding te doen. In gevallen waarin in redelijkheid niet verwacht kan worden dat de interne procedure doorlopen wordt, kan (direct) melding worden gedaan bij een onafhankelijke externe derde.</w:t>
      </w:r>
    </w:p>
    <w:p w14:paraId="39075883" w14:textId="77777777" w:rsidR="00282B30" w:rsidRPr="00BD1EF3" w:rsidRDefault="00282B30" w:rsidP="00C4581F">
      <w:pPr>
        <w:widowControl w:val="0"/>
        <w:autoSpaceDE w:val="0"/>
        <w:autoSpaceDN w:val="0"/>
        <w:adjustRightInd w:val="0"/>
        <w:spacing w:line="280" w:lineRule="atLeast"/>
        <w:jc w:val="both"/>
        <w:rPr>
          <w:rFonts w:ascii="Tahoma" w:hAnsi="Tahoma" w:cs="Tahoma"/>
          <w:sz w:val="20"/>
        </w:rPr>
      </w:pPr>
    </w:p>
    <w:p w14:paraId="69DB6A96" w14:textId="77777777" w:rsidR="00282B30" w:rsidRPr="00BD1EF3" w:rsidRDefault="00282B30" w:rsidP="00C4581F">
      <w:pPr>
        <w:widowControl w:val="0"/>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De regeling biedt duidelijkheid over zorgvuldigheidseisen en biedt de betrokkene bescherming tegen benadeling. De regeling brengt hiermee tot uitdrukking dat het (intern) melden van een misstand gezien wordt als een bijdrage aan het verbeteren van het functioneren van de organisatie en dat de melding serieus zal worden onderzocht.</w:t>
      </w:r>
    </w:p>
    <w:p w14:paraId="2194E3E5" w14:textId="77777777" w:rsidR="00282B30" w:rsidRPr="00BD1EF3" w:rsidRDefault="00282B30" w:rsidP="00C4581F">
      <w:pPr>
        <w:widowControl w:val="0"/>
        <w:autoSpaceDE w:val="0"/>
        <w:autoSpaceDN w:val="0"/>
        <w:adjustRightInd w:val="0"/>
        <w:spacing w:line="280" w:lineRule="atLeast"/>
        <w:jc w:val="both"/>
        <w:rPr>
          <w:rFonts w:ascii="Tahoma" w:hAnsi="Tahoma" w:cs="Tahoma"/>
          <w:sz w:val="20"/>
        </w:rPr>
      </w:pPr>
    </w:p>
    <w:p w14:paraId="67F79524" w14:textId="77777777" w:rsidR="00282B30" w:rsidRPr="00BD1EF3" w:rsidRDefault="00282B30" w:rsidP="00C4581F">
      <w:pPr>
        <w:widowControl w:val="0"/>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De onderhavige regeling is niet bedoeld voor persoonlijke klachten van betrokkenen en moet onderscheiden worden van de Klachtenregeling en de ‘Regeling ter voorkoming van seksuele intimidatie, agressie, geweld (waaronder pesten) en discriminatie’.</w:t>
      </w:r>
    </w:p>
    <w:p w14:paraId="202174D3" w14:textId="77777777" w:rsidR="00282B30" w:rsidRPr="00BD1EF3" w:rsidRDefault="00282B30" w:rsidP="00C4581F">
      <w:pPr>
        <w:widowControl w:val="0"/>
        <w:overflowPunct w:val="0"/>
        <w:autoSpaceDE w:val="0"/>
        <w:autoSpaceDN w:val="0"/>
        <w:adjustRightInd w:val="0"/>
        <w:spacing w:line="280" w:lineRule="atLeast"/>
        <w:jc w:val="both"/>
        <w:rPr>
          <w:rFonts w:ascii="Tahoma" w:hAnsi="Tahoma" w:cs="Tahoma"/>
          <w:sz w:val="20"/>
        </w:rPr>
      </w:pPr>
    </w:p>
    <w:p w14:paraId="3E8B87F6" w14:textId="77777777" w:rsidR="00040101" w:rsidRPr="00BD1EF3" w:rsidRDefault="00040101" w:rsidP="00C4581F">
      <w:pPr>
        <w:widowControl w:val="0"/>
        <w:overflowPunct w:val="0"/>
        <w:autoSpaceDE w:val="0"/>
        <w:autoSpaceDN w:val="0"/>
        <w:adjustRightInd w:val="0"/>
        <w:spacing w:line="280" w:lineRule="atLeast"/>
        <w:jc w:val="both"/>
        <w:rPr>
          <w:rFonts w:ascii="Tahoma" w:hAnsi="Tahoma" w:cs="Tahoma"/>
          <w:b/>
          <w:bCs/>
          <w:sz w:val="20"/>
        </w:rPr>
      </w:pPr>
    </w:p>
    <w:p w14:paraId="09EBC2E2" w14:textId="77777777" w:rsidR="00307D57" w:rsidRPr="00BD1EF3" w:rsidRDefault="00307D57" w:rsidP="00C4581F">
      <w:pPr>
        <w:spacing w:line="280" w:lineRule="atLeast"/>
        <w:rPr>
          <w:rFonts w:ascii="Tahoma" w:hAnsi="Tahoma" w:cs="Tahoma"/>
          <w:b/>
          <w:bCs/>
          <w:sz w:val="24"/>
          <w:szCs w:val="24"/>
        </w:rPr>
      </w:pPr>
      <w:r w:rsidRPr="00BD1EF3">
        <w:rPr>
          <w:rFonts w:ascii="Tahoma" w:hAnsi="Tahoma" w:cs="Tahoma"/>
          <w:b/>
          <w:bCs/>
          <w:sz w:val="24"/>
          <w:szCs w:val="24"/>
        </w:rPr>
        <w:br w:type="page"/>
      </w:r>
    </w:p>
    <w:p w14:paraId="34A01BC3" w14:textId="77777777" w:rsidR="00282B30" w:rsidRPr="00BD1EF3" w:rsidRDefault="00282B30" w:rsidP="00C4581F">
      <w:pPr>
        <w:widowControl w:val="0"/>
        <w:overflowPunct w:val="0"/>
        <w:autoSpaceDE w:val="0"/>
        <w:autoSpaceDN w:val="0"/>
        <w:adjustRightInd w:val="0"/>
        <w:spacing w:line="280" w:lineRule="atLeast"/>
        <w:jc w:val="both"/>
        <w:rPr>
          <w:rFonts w:ascii="Tahoma" w:hAnsi="Tahoma" w:cs="Tahoma"/>
          <w:sz w:val="24"/>
          <w:szCs w:val="24"/>
        </w:rPr>
      </w:pPr>
      <w:r w:rsidRPr="00BD1EF3">
        <w:rPr>
          <w:rFonts w:ascii="Tahoma" w:hAnsi="Tahoma" w:cs="Tahoma"/>
          <w:b/>
          <w:bCs/>
          <w:sz w:val="24"/>
          <w:szCs w:val="24"/>
        </w:rPr>
        <w:lastRenderedPageBreak/>
        <w:t xml:space="preserve">Regeling inzake het omgaan met een vermoeden van een misstand binnen </w:t>
      </w:r>
      <w:r w:rsidR="0003470E" w:rsidRPr="00BD1EF3">
        <w:rPr>
          <w:rFonts w:ascii="Tahoma" w:hAnsi="Tahoma" w:cs="Tahoma"/>
          <w:b/>
          <w:bCs/>
          <w:sz w:val="24"/>
          <w:szCs w:val="24"/>
          <w:highlight w:val="yellow"/>
        </w:rPr>
        <w:t>[n</w:t>
      </w:r>
      <w:r w:rsidRPr="00BD1EF3">
        <w:rPr>
          <w:rFonts w:ascii="Tahoma" w:hAnsi="Tahoma" w:cs="Tahoma"/>
          <w:b/>
          <w:bCs/>
          <w:sz w:val="24"/>
          <w:szCs w:val="24"/>
          <w:highlight w:val="yellow"/>
        </w:rPr>
        <w:t>aam bevoegd gezag</w:t>
      </w:r>
      <w:r w:rsidR="0003470E" w:rsidRPr="00BD1EF3">
        <w:rPr>
          <w:rFonts w:ascii="Tahoma" w:hAnsi="Tahoma" w:cs="Tahoma"/>
          <w:b/>
          <w:bCs/>
          <w:sz w:val="24"/>
          <w:szCs w:val="24"/>
          <w:highlight w:val="yellow"/>
        </w:rPr>
        <w:t>]</w:t>
      </w:r>
    </w:p>
    <w:p w14:paraId="7D55E280" w14:textId="77777777" w:rsidR="00282B30" w:rsidRPr="00BD1EF3" w:rsidRDefault="00282B30" w:rsidP="00C4581F">
      <w:pPr>
        <w:widowControl w:val="0"/>
        <w:autoSpaceDE w:val="0"/>
        <w:autoSpaceDN w:val="0"/>
        <w:adjustRightInd w:val="0"/>
        <w:spacing w:line="280" w:lineRule="atLeast"/>
        <w:jc w:val="both"/>
        <w:rPr>
          <w:rFonts w:ascii="Tahoma" w:hAnsi="Tahoma" w:cs="Tahoma"/>
          <w:sz w:val="20"/>
        </w:rPr>
      </w:pPr>
    </w:p>
    <w:p w14:paraId="29B8C15D" w14:textId="153AC419" w:rsidR="00282B30" w:rsidRPr="00BD1EF3" w:rsidRDefault="00670314" w:rsidP="00C4581F">
      <w:pPr>
        <w:widowControl w:val="0"/>
        <w:autoSpaceDE w:val="0"/>
        <w:autoSpaceDN w:val="0"/>
        <w:adjustRightInd w:val="0"/>
        <w:spacing w:line="280" w:lineRule="atLeast"/>
        <w:jc w:val="both"/>
        <w:rPr>
          <w:rFonts w:ascii="Tahoma" w:hAnsi="Tahoma" w:cs="Tahoma"/>
          <w:sz w:val="20"/>
        </w:rPr>
      </w:pPr>
      <w:r w:rsidRPr="00BD1EF3">
        <w:rPr>
          <w:rFonts w:ascii="Tahoma" w:hAnsi="Tahoma" w:cs="Tahoma"/>
          <w:b/>
          <w:bCs/>
          <w:sz w:val="20"/>
        </w:rPr>
        <w:t>Artikel 1</w:t>
      </w:r>
      <w:r w:rsidR="00282B30" w:rsidRPr="00BD1EF3">
        <w:rPr>
          <w:rFonts w:ascii="Tahoma" w:hAnsi="Tahoma" w:cs="Tahoma"/>
          <w:b/>
          <w:bCs/>
          <w:sz w:val="20"/>
        </w:rPr>
        <w:t xml:space="preserve"> Begripsbepalingen en Algemene Bepalingen</w:t>
      </w:r>
    </w:p>
    <w:p w14:paraId="1CCCC20C" w14:textId="77777777" w:rsidR="003742F9" w:rsidRPr="00BD1EF3" w:rsidRDefault="003742F9" w:rsidP="00C4581F">
      <w:pPr>
        <w:widowControl w:val="0"/>
        <w:autoSpaceDE w:val="0"/>
        <w:autoSpaceDN w:val="0"/>
        <w:adjustRightInd w:val="0"/>
        <w:spacing w:line="280" w:lineRule="atLeast"/>
        <w:jc w:val="both"/>
        <w:rPr>
          <w:rFonts w:ascii="Tahoma" w:hAnsi="Tahoma" w:cs="Tahoma"/>
          <w:sz w:val="20"/>
        </w:rPr>
      </w:pPr>
    </w:p>
    <w:p w14:paraId="152E3AB4" w14:textId="19511CCD" w:rsidR="00282B30" w:rsidRPr="00BD1EF3" w:rsidRDefault="00670314" w:rsidP="00C4581F">
      <w:pPr>
        <w:widowControl w:val="0"/>
        <w:autoSpaceDE w:val="0"/>
        <w:autoSpaceDN w:val="0"/>
        <w:adjustRightInd w:val="0"/>
        <w:spacing w:line="280" w:lineRule="atLeast"/>
        <w:jc w:val="both"/>
        <w:rPr>
          <w:rFonts w:ascii="Tahoma" w:hAnsi="Tahoma" w:cs="Tahoma"/>
          <w:sz w:val="20"/>
        </w:rPr>
      </w:pPr>
      <w:r w:rsidRPr="00BD1EF3">
        <w:rPr>
          <w:rFonts w:ascii="Tahoma" w:hAnsi="Tahoma" w:cs="Tahoma"/>
          <w:b/>
          <w:bCs/>
          <w:sz w:val="20"/>
        </w:rPr>
        <w:t>1.A</w:t>
      </w:r>
      <w:r w:rsidR="00282B30" w:rsidRPr="00BD1EF3">
        <w:rPr>
          <w:rFonts w:ascii="Tahoma" w:hAnsi="Tahoma" w:cs="Tahoma"/>
          <w:b/>
          <w:bCs/>
          <w:sz w:val="20"/>
        </w:rPr>
        <w:t xml:space="preserve"> Begripsbepalingen</w:t>
      </w:r>
    </w:p>
    <w:p w14:paraId="298EDB44" w14:textId="77777777" w:rsidR="00282B30" w:rsidRPr="00BD1EF3" w:rsidRDefault="00282B30" w:rsidP="00C4581F">
      <w:pPr>
        <w:widowControl w:val="0"/>
        <w:autoSpaceDE w:val="0"/>
        <w:autoSpaceDN w:val="0"/>
        <w:adjustRightInd w:val="0"/>
        <w:spacing w:line="280" w:lineRule="atLeast"/>
        <w:jc w:val="both"/>
        <w:rPr>
          <w:rFonts w:ascii="Tahoma" w:hAnsi="Tahoma" w:cs="Tahoma"/>
          <w:sz w:val="20"/>
        </w:rPr>
      </w:pPr>
    </w:p>
    <w:p w14:paraId="687E8B4E" w14:textId="77777777" w:rsidR="00282B30" w:rsidRPr="00BD1EF3" w:rsidRDefault="00282B30" w:rsidP="00C4581F">
      <w:pPr>
        <w:widowControl w:val="0"/>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 xml:space="preserve">In deze regeling wordt verstaan onder: </w:t>
      </w:r>
    </w:p>
    <w:p w14:paraId="59B313BD" w14:textId="00228775" w:rsidR="00282B30" w:rsidRPr="00BD1EF3" w:rsidRDefault="00282B30" w:rsidP="00C4581F">
      <w:pPr>
        <w:widowControl w:val="0"/>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 xml:space="preserve">a. </w:t>
      </w:r>
      <w:r w:rsidRPr="00BD1EF3">
        <w:rPr>
          <w:rFonts w:ascii="Tahoma" w:hAnsi="Tahoma" w:cs="Tahoma"/>
          <w:sz w:val="20"/>
        </w:rPr>
        <w:tab/>
      </w:r>
      <w:r w:rsidRPr="00BD1EF3">
        <w:rPr>
          <w:rFonts w:ascii="Tahoma" w:hAnsi="Tahoma" w:cs="Tahoma"/>
          <w:i/>
          <w:iCs/>
          <w:sz w:val="20"/>
        </w:rPr>
        <w:t xml:space="preserve">Betrokkene: </w:t>
      </w:r>
      <w:r w:rsidRPr="00BD1EF3">
        <w:rPr>
          <w:rFonts w:ascii="Tahoma" w:hAnsi="Tahoma" w:cs="Tahoma"/>
          <w:sz w:val="20"/>
        </w:rPr>
        <w:t xml:space="preserve">degene die als leerling staat ingeschreven bij één van de scholen van het </w:t>
      </w:r>
      <w:r w:rsidR="005512CB" w:rsidRPr="00BD1EF3">
        <w:rPr>
          <w:rFonts w:ascii="Tahoma" w:hAnsi="Tahoma" w:cs="Tahoma"/>
          <w:sz w:val="20"/>
        </w:rPr>
        <w:tab/>
      </w:r>
      <w:r w:rsidRPr="00BD1EF3">
        <w:rPr>
          <w:rFonts w:ascii="Tahoma" w:hAnsi="Tahoma" w:cs="Tahoma"/>
          <w:sz w:val="20"/>
        </w:rPr>
        <w:t>bevoegd gezag dan wel diens wettelijke vertegenwoordiger (o.a. ouder)</w:t>
      </w:r>
      <w:r w:rsidR="00E819FB" w:rsidRPr="00BD1EF3">
        <w:rPr>
          <w:rFonts w:ascii="Tahoma" w:hAnsi="Tahoma" w:cs="Tahoma"/>
          <w:sz w:val="20"/>
        </w:rPr>
        <w:t xml:space="preserve"> en</w:t>
      </w:r>
      <w:r w:rsidRPr="00BD1EF3">
        <w:rPr>
          <w:rFonts w:ascii="Tahoma" w:hAnsi="Tahoma" w:cs="Tahoma"/>
          <w:sz w:val="20"/>
        </w:rPr>
        <w:t xml:space="preserve"> </w:t>
      </w:r>
      <w:r w:rsidR="005512CB" w:rsidRPr="00BD1EF3">
        <w:rPr>
          <w:rFonts w:ascii="Tahoma" w:hAnsi="Tahoma" w:cs="Tahoma"/>
          <w:sz w:val="20"/>
        </w:rPr>
        <w:t>de werknemer</w:t>
      </w:r>
      <w:r w:rsidR="00670314" w:rsidRPr="00BD1EF3">
        <w:rPr>
          <w:rFonts w:ascii="Tahoma" w:hAnsi="Tahoma" w:cs="Tahoma"/>
          <w:sz w:val="20"/>
        </w:rPr>
        <w:t>;</w:t>
      </w:r>
    </w:p>
    <w:p w14:paraId="460922C9" w14:textId="77777777" w:rsidR="00282B30" w:rsidRPr="00BD1EF3" w:rsidRDefault="00282B30" w:rsidP="00C4581F">
      <w:pPr>
        <w:widowControl w:val="0"/>
        <w:numPr>
          <w:ilvl w:val="0"/>
          <w:numId w:val="3"/>
        </w:numPr>
        <w:tabs>
          <w:tab w:val="clear" w:pos="720"/>
          <w:tab w:val="num" w:pos="709"/>
        </w:tabs>
        <w:overflowPunct w:val="0"/>
        <w:autoSpaceDE w:val="0"/>
        <w:autoSpaceDN w:val="0"/>
        <w:adjustRightInd w:val="0"/>
        <w:spacing w:line="280" w:lineRule="atLeast"/>
        <w:ind w:left="0" w:firstLine="3"/>
        <w:jc w:val="both"/>
        <w:rPr>
          <w:rFonts w:ascii="Tahoma" w:hAnsi="Tahoma" w:cs="Tahoma"/>
          <w:sz w:val="20"/>
        </w:rPr>
      </w:pPr>
      <w:r w:rsidRPr="00BD1EF3">
        <w:rPr>
          <w:rFonts w:ascii="Tahoma" w:hAnsi="Tahoma" w:cs="Tahoma"/>
          <w:i/>
          <w:iCs/>
          <w:sz w:val="20"/>
        </w:rPr>
        <w:t xml:space="preserve">Externe derde: </w:t>
      </w:r>
      <w:r w:rsidRPr="00BD1EF3">
        <w:rPr>
          <w:rFonts w:ascii="Tahoma" w:hAnsi="Tahoma" w:cs="Tahoma"/>
          <w:sz w:val="20"/>
        </w:rPr>
        <w:t>een externe derde aan wie een klokkenluider melding doet, zoals bedoeld in</w:t>
      </w:r>
      <w:r w:rsidRPr="00BD1EF3">
        <w:rPr>
          <w:rFonts w:ascii="Tahoma" w:hAnsi="Tahoma" w:cs="Tahoma"/>
          <w:i/>
          <w:iCs/>
          <w:sz w:val="20"/>
        </w:rPr>
        <w:tab/>
      </w:r>
      <w:r w:rsidRPr="00BD1EF3">
        <w:rPr>
          <w:rFonts w:ascii="Tahoma" w:hAnsi="Tahoma" w:cs="Tahoma"/>
          <w:sz w:val="20"/>
        </w:rPr>
        <w:t xml:space="preserve">artikel </w:t>
      </w:r>
      <w:r w:rsidR="005C61DE" w:rsidRPr="00BD1EF3">
        <w:rPr>
          <w:rFonts w:ascii="Tahoma" w:hAnsi="Tahoma" w:cs="Tahoma"/>
          <w:sz w:val="20"/>
        </w:rPr>
        <w:t>11</w:t>
      </w:r>
      <w:r w:rsidRPr="00BD1EF3">
        <w:rPr>
          <w:rFonts w:ascii="Tahoma" w:hAnsi="Tahoma" w:cs="Tahoma"/>
          <w:sz w:val="20"/>
        </w:rPr>
        <w:t xml:space="preserve">; </w:t>
      </w:r>
    </w:p>
    <w:p w14:paraId="15B5617C" w14:textId="1FAAB6A4" w:rsidR="00840C4F" w:rsidRPr="00BD1EF3" w:rsidRDefault="00282B30" w:rsidP="00C4581F">
      <w:pPr>
        <w:widowControl w:val="0"/>
        <w:numPr>
          <w:ilvl w:val="0"/>
          <w:numId w:val="3"/>
        </w:numPr>
        <w:tabs>
          <w:tab w:val="clear" w:pos="720"/>
          <w:tab w:val="num" w:pos="160"/>
        </w:tabs>
        <w:overflowPunct w:val="0"/>
        <w:autoSpaceDE w:val="0"/>
        <w:autoSpaceDN w:val="0"/>
        <w:adjustRightInd w:val="0"/>
        <w:spacing w:line="280" w:lineRule="atLeast"/>
        <w:ind w:left="160" w:hanging="157"/>
        <w:jc w:val="both"/>
        <w:rPr>
          <w:rFonts w:ascii="Tahoma" w:hAnsi="Tahoma" w:cs="Tahoma"/>
          <w:sz w:val="20"/>
        </w:rPr>
      </w:pPr>
      <w:r w:rsidRPr="00BD1EF3">
        <w:rPr>
          <w:rFonts w:ascii="Tahoma" w:hAnsi="Tahoma" w:cs="Tahoma"/>
          <w:i/>
          <w:iCs/>
          <w:sz w:val="20"/>
        </w:rPr>
        <w:t xml:space="preserve"> </w:t>
      </w:r>
      <w:r w:rsidRPr="00BD1EF3">
        <w:rPr>
          <w:rFonts w:ascii="Tahoma" w:hAnsi="Tahoma" w:cs="Tahoma"/>
          <w:i/>
          <w:iCs/>
          <w:sz w:val="20"/>
        </w:rPr>
        <w:tab/>
        <w:t xml:space="preserve">Commissie: </w:t>
      </w:r>
      <w:r w:rsidRPr="00BD1EF3">
        <w:rPr>
          <w:rFonts w:ascii="Tahoma" w:hAnsi="Tahoma" w:cs="Tahoma"/>
          <w:sz w:val="20"/>
        </w:rPr>
        <w:t>de Commissie Integriteit</w:t>
      </w:r>
      <w:r w:rsidR="00D94F30">
        <w:rPr>
          <w:rFonts w:ascii="Tahoma" w:hAnsi="Tahoma" w:cs="Tahoma"/>
          <w:sz w:val="20"/>
        </w:rPr>
        <w:t>s</w:t>
      </w:r>
      <w:r w:rsidRPr="00BD1EF3">
        <w:rPr>
          <w:rFonts w:ascii="Tahoma" w:hAnsi="Tahoma" w:cs="Tahoma"/>
          <w:sz w:val="20"/>
        </w:rPr>
        <w:t xml:space="preserve">vraagstukken </w:t>
      </w:r>
      <w:r w:rsidR="00840C4F" w:rsidRPr="00BD1EF3">
        <w:rPr>
          <w:rFonts w:ascii="Tahoma" w:hAnsi="Tahoma" w:cs="Tahoma"/>
          <w:sz w:val="20"/>
        </w:rPr>
        <w:t xml:space="preserve">Reformatorisch </w:t>
      </w:r>
      <w:r w:rsidR="00D94F30">
        <w:rPr>
          <w:rFonts w:ascii="Tahoma" w:hAnsi="Tahoma" w:cs="Tahoma"/>
          <w:sz w:val="20"/>
        </w:rPr>
        <w:t xml:space="preserve">Primair </w:t>
      </w:r>
      <w:r w:rsidR="00840C4F" w:rsidRPr="00BD1EF3">
        <w:rPr>
          <w:rFonts w:ascii="Tahoma" w:hAnsi="Tahoma" w:cs="Tahoma"/>
          <w:sz w:val="20"/>
        </w:rPr>
        <w:t xml:space="preserve">Onderwijs </w:t>
      </w:r>
      <w:r w:rsidRPr="00BD1EF3">
        <w:rPr>
          <w:rFonts w:ascii="Tahoma" w:hAnsi="Tahoma" w:cs="Tahoma"/>
          <w:sz w:val="20"/>
        </w:rPr>
        <w:t xml:space="preserve">zoals </w:t>
      </w:r>
      <w:r w:rsidR="00840C4F" w:rsidRPr="00BD1EF3">
        <w:rPr>
          <w:rFonts w:ascii="Tahoma" w:hAnsi="Tahoma" w:cs="Tahoma"/>
          <w:sz w:val="20"/>
        </w:rPr>
        <w:t xml:space="preserve"> </w:t>
      </w:r>
    </w:p>
    <w:p w14:paraId="67884CCA" w14:textId="6A6988BE" w:rsidR="00282B30" w:rsidRPr="00BD1EF3" w:rsidRDefault="00282B30" w:rsidP="00C4581F">
      <w:pPr>
        <w:widowControl w:val="0"/>
        <w:overflowPunct w:val="0"/>
        <w:autoSpaceDE w:val="0"/>
        <w:autoSpaceDN w:val="0"/>
        <w:adjustRightInd w:val="0"/>
        <w:spacing w:line="280" w:lineRule="atLeast"/>
        <w:ind w:left="160" w:firstLine="548"/>
        <w:jc w:val="both"/>
        <w:rPr>
          <w:rFonts w:ascii="Tahoma" w:hAnsi="Tahoma" w:cs="Tahoma"/>
          <w:sz w:val="20"/>
        </w:rPr>
      </w:pPr>
      <w:r w:rsidRPr="00BD1EF3">
        <w:rPr>
          <w:rFonts w:ascii="Tahoma" w:hAnsi="Tahoma" w:cs="Tahoma"/>
          <w:sz w:val="20"/>
        </w:rPr>
        <w:t xml:space="preserve">bedoeld in artikel </w:t>
      </w:r>
      <w:r w:rsidR="005C61DE" w:rsidRPr="00BD1EF3">
        <w:rPr>
          <w:rFonts w:ascii="Tahoma" w:hAnsi="Tahoma" w:cs="Tahoma"/>
          <w:sz w:val="20"/>
        </w:rPr>
        <w:t>5</w:t>
      </w:r>
      <w:r w:rsidRPr="00BD1EF3">
        <w:rPr>
          <w:rFonts w:ascii="Tahoma" w:hAnsi="Tahoma" w:cs="Tahoma"/>
          <w:sz w:val="20"/>
        </w:rPr>
        <w:t>;</w:t>
      </w:r>
      <w:r w:rsidRPr="00BD1EF3">
        <w:rPr>
          <w:rFonts w:ascii="Tahoma" w:hAnsi="Tahoma" w:cs="Tahoma"/>
          <w:i/>
          <w:iCs/>
          <w:sz w:val="20"/>
        </w:rPr>
        <w:t xml:space="preserve"> </w:t>
      </w:r>
    </w:p>
    <w:p w14:paraId="72F6BE11" w14:textId="34F15D20" w:rsidR="00E819FB" w:rsidRPr="00BD1EF3" w:rsidRDefault="00E819FB" w:rsidP="00C4581F">
      <w:pPr>
        <w:widowControl w:val="0"/>
        <w:numPr>
          <w:ilvl w:val="0"/>
          <w:numId w:val="3"/>
        </w:numPr>
        <w:tabs>
          <w:tab w:val="clear" w:pos="720"/>
          <w:tab w:val="num" w:pos="709"/>
        </w:tabs>
        <w:overflowPunct w:val="0"/>
        <w:autoSpaceDE w:val="0"/>
        <w:autoSpaceDN w:val="0"/>
        <w:adjustRightInd w:val="0"/>
        <w:spacing w:line="280" w:lineRule="atLeast"/>
        <w:ind w:left="709" w:hanging="706"/>
        <w:jc w:val="both"/>
        <w:rPr>
          <w:rFonts w:ascii="Tahoma" w:hAnsi="Tahoma" w:cs="Tahoma"/>
          <w:sz w:val="20"/>
        </w:rPr>
      </w:pPr>
      <w:r w:rsidRPr="00BD1EF3">
        <w:rPr>
          <w:rFonts w:ascii="Tahoma" w:hAnsi="Tahoma" w:cs="Tahoma"/>
          <w:i/>
          <w:iCs/>
          <w:sz w:val="20"/>
        </w:rPr>
        <w:t>Huis:</w:t>
      </w:r>
      <w:r w:rsidRPr="00BD1EF3">
        <w:rPr>
          <w:rFonts w:ascii="Tahoma" w:hAnsi="Tahoma" w:cs="Tahoma"/>
          <w:sz w:val="20"/>
        </w:rPr>
        <w:t xml:space="preserve"> het Huis voor klokkenluiders bedoeld in </w:t>
      </w:r>
      <w:r w:rsidR="0003470E" w:rsidRPr="00BD1EF3">
        <w:rPr>
          <w:rFonts w:ascii="Tahoma" w:hAnsi="Tahoma" w:cs="Tahoma"/>
          <w:sz w:val="20"/>
        </w:rPr>
        <w:t xml:space="preserve">artikel 3 van de Wet Huis voor </w:t>
      </w:r>
      <w:r w:rsidR="005C61DE" w:rsidRPr="00BD1EF3">
        <w:rPr>
          <w:rFonts w:ascii="Tahoma" w:hAnsi="Tahoma" w:cs="Tahoma"/>
          <w:sz w:val="20"/>
        </w:rPr>
        <w:t>k</w:t>
      </w:r>
      <w:r w:rsidRPr="00BD1EF3">
        <w:rPr>
          <w:rFonts w:ascii="Tahoma" w:hAnsi="Tahoma" w:cs="Tahoma"/>
          <w:sz w:val="20"/>
        </w:rPr>
        <w:t>l</w:t>
      </w:r>
      <w:r w:rsidR="006F056E" w:rsidRPr="00BD1EF3">
        <w:rPr>
          <w:rFonts w:ascii="Tahoma" w:hAnsi="Tahoma" w:cs="Tahoma"/>
          <w:sz w:val="20"/>
        </w:rPr>
        <w:t xml:space="preserve">okkenluiders (Staatsblad 2016, </w:t>
      </w:r>
      <w:r w:rsidRPr="00BD1EF3">
        <w:rPr>
          <w:rFonts w:ascii="Tahoma" w:hAnsi="Tahoma" w:cs="Tahoma"/>
          <w:sz w:val="20"/>
        </w:rPr>
        <w:t>nr. 147)</w:t>
      </w:r>
      <w:r w:rsidR="00670314" w:rsidRPr="00BD1EF3">
        <w:rPr>
          <w:rFonts w:ascii="Tahoma" w:hAnsi="Tahoma" w:cs="Tahoma"/>
          <w:sz w:val="20"/>
        </w:rPr>
        <w:t>;</w:t>
      </w:r>
    </w:p>
    <w:p w14:paraId="7EE68676" w14:textId="3DD0FFF0" w:rsidR="00282B30" w:rsidRPr="00BD1EF3" w:rsidRDefault="00282B30" w:rsidP="00C4581F">
      <w:pPr>
        <w:widowControl w:val="0"/>
        <w:numPr>
          <w:ilvl w:val="0"/>
          <w:numId w:val="3"/>
        </w:numPr>
        <w:tabs>
          <w:tab w:val="clear" w:pos="720"/>
          <w:tab w:val="num" w:pos="180"/>
          <w:tab w:val="left" w:pos="709"/>
        </w:tabs>
        <w:overflowPunct w:val="0"/>
        <w:autoSpaceDE w:val="0"/>
        <w:autoSpaceDN w:val="0"/>
        <w:adjustRightInd w:val="0"/>
        <w:spacing w:line="280" w:lineRule="atLeast"/>
        <w:ind w:left="180" w:hanging="177"/>
        <w:jc w:val="both"/>
        <w:rPr>
          <w:rFonts w:ascii="Tahoma" w:hAnsi="Tahoma" w:cs="Tahoma"/>
          <w:sz w:val="20"/>
        </w:rPr>
      </w:pPr>
      <w:r w:rsidRPr="00BD1EF3">
        <w:rPr>
          <w:rFonts w:ascii="Tahoma" w:hAnsi="Tahoma" w:cs="Tahoma"/>
          <w:i/>
          <w:iCs/>
          <w:sz w:val="20"/>
        </w:rPr>
        <w:t xml:space="preserve"> </w:t>
      </w:r>
      <w:r w:rsidRPr="00BD1EF3">
        <w:rPr>
          <w:rFonts w:ascii="Tahoma" w:hAnsi="Tahoma" w:cs="Tahoma"/>
          <w:i/>
          <w:iCs/>
          <w:sz w:val="20"/>
        </w:rPr>
        <w:tab/>
        <w:t xml:space="preserve">Bevoegd gezag: </w:t>
      </w:r>
      <w:r w:rsidRPr="00BD1EF3">
        <w:rPr>
          <w:rFonts w:ascii="Tahoma" w:hAnsi="Tahoma" w:cs="Tahoma"/>
          <w:iCs/>
          <w:sz w:val="20"/>
        </w:rPr>
        <w:t>in deze regeling éé</w:t>
      </w:r>
      <w:r w:rsidRPr="00BD1EF3">
        <w:rPr>
          <w:rFonts w:ascii="Tahoma" w:hAnsi="Tahoma" w:cs="Tahoma"/>
          <w:sz w:val="20"/>
        </w:rPr>
        <w:t xml:space="preserve">n of alle leden van het </w:t>
      </w:r>
      <w:r w:rsidR="00670314" w:rsidRPr="00BD1EF3">
        <w:rPr>
          <w:rFonts w:ascii="Tahoma" w:hAnsi="Tahoma" w:cs="Tahoma"/>
          <w:sz w:val="20"/>
        </w:rPr>
        <w:t xml:space="preserve">college van </w:t>
      </w:r>
      <w:r w:rsidR="00840C4F" w:rsidRPr="00BD1EF3">
        <w:rPr>
          <w:rFonts w:ascii="Tahoma" w:hAnsi="Tahoma" w:cs="Tahoma"/>
          <w:sz w:val="20"/>
        </w:rPr>
        <w:t>b</w:t>
      </w:r>
      <w:r w:rsidRPr="00BD1EF3">
        <w:rPr>
          <w:rFonts w:ascii="Tahoma" w:hAnsi="Tahoma" w:cs="Tahoma"/>
          <w:sz w:val="20"/>
        </w:rPr>
        <w:t>estuur;</w:t>
      </w:r>
      <w:r w:rsidRPr="00BD1EF3">
        <w:rPr>
          <w:rFonts w:ascii="Tahoma" w:hAnsi="Tahoma" w:cs="Tahoma"/>
          <w:i/>
          <w:iCs/>
          <w:sz w:val="20"/>
        </w:rPr>
        <w:t xml:space="preserve"> </w:t>
      </w:r>
    </w:p>
    <w:p w14:paraId="6CC15978" w14:textId="2002EB34" w:rsidR="00282B30" w:rsidRPr="00BD1EF3" w:rsidRDefault="00282B30" w:rsidP="00C4581F">
      <w:pPr>
        <w:widowControl w:val="0"/>
        <w:numPr>
          <w:ilvl w:val="0"/>
          <w:numId w:val="3"/>
        </w:numPr>
        <w:tabs>
          <w:tab w:val="clear" w:pos="720"/>
          <w:tab w:val="num" w:pos="169"/>
        </w:tabs>
        <w:overflowPunct w:val="0"/>
        <w:autoSpaceDE w:val="0"/>
        <w:autoSpaceDN w:val="0"/>
        <w:adjustRightInd w:val="0"/>
        <w:spacing w:line="280" w:lineRule="atLeast"/>
        <w:ind w:left="0" w:firstLine="3"/>
        <w:jc w:val="both"/>
        <w:rPr>
          <w:rFonts w:ascii="Tahoma" w:hAnsi="Tahoma" w:cs="Tahoma"/>
          <w:sz w:val="20"/>
        </w:rPr>
      </w:pPr>
      <w:r w:rsidRPr="00BD1EF3">
        <w:rPr>
          <w:rFonts w:ascii="Tahoma" w:hAnsi="Tahoma" w:cs="Tahoma"/>
          <w:i/>
          <w:iCs/>
          <w:sz w:val="20"/>
        </w:rPr>
        <w:t xml:space="preserve"> </w:t>
      </w:r>
      <w:r w:rsidRPr="00BD1EF3">
        <w:rPr>
          <w:rFonts w:ascii="Tahoma" w:hAnsi="Tahoma" w:cs="Tahoma"/>
          <w:i/>
          <w:iCs/>
          <w:sz w:val="20"/>
        </w:rPr>
        <w:tab/>
        <w:t xml:space="preserve">Toezichthouder: </w:t>
      </w:r>
      <w:r w:rsidRPr="00BD1EF3">
        <w:rPr>
          <w:rFonts w:ascii="Tahoma" w:hAnsi="Tahoma" w:cs="Tahoma"/>
          <w:iCs/>
          <w:sz w:val="20"/>
        </w:rPr>
        <w:t xml:space="preserve">in deze regeling </w:t>
      </w:r>
      <w:r w:rsidRPr="00BD1EF3">
        <w:rPr>
          <w:rFonts w:ascii="Tahoma" w:hAnsi="Tahoma" w:cs="Tahoma"/>
          <w:sz w:val="20"/>
        </w:rPr>
        <w:t>de persoon/personen die belast is/zijn met het interne</w:t>
      </w:r>
      <w:r w:rsidR="00670314" w:rsidRPr="00BD1EF3">
        <w:rPr>
          <w:rFonts w:ascii="Tahoma" w:hAnsi="Tahoma" w:cs="Tahoma"/>
          <w:i/>
          <w:iCs/>
          <w:sz w:val="20"/>
        </w:rPr>
        <w:t xml:space="preserve"> </w:t>
      </w:r>
      <w:r w:rsidR="00670314" w:rsidRPr="00BD1EF3">
        <w:rPr>
          <w:rFonts w:ascii="Tahoma" w:hAnsi="Tahoma" w:cs="Tahoma"/>
          <w:iCs/>
          <w:sz w:val="20"/>
        </w:rPr>
        <w:tab/>
      </w:r>
      <w:r w:rsidR="00670314" w:rsidRPr="00BD1EF3">
        <w:rPr>
          <w:rFonts w:ascii="Tahoma" w:hAnsi="Tahoma" w:cs="Tahoma"/>
          <w:iCs/>
          <w:sz w:val="20"/>
        </w:rPr>
        <w:tab/>
      </w:r>
      <w:r w:rsidR="00670314" w:rsidRPr="00BD1EF3">
        <w:rPr>
          <w:rFonts w:ascii="Tahoma" w:hAnsi="Tahoma" w:cs="Tahoma"/>
          <w:iCs/>
          <w:sz w:val="20"/>
        </w:rPr>
        <w:tab/>
      </w:r>
      <w:r w:rsidRPr="00BD1EF3">
        <w:rPr>
          <w:rFonts w:ascii="Tahoma" w:hAnsi="Tahoma" w:cs="Tahoma"/>
          <w:iCs/>
          <w:sz w:val="20"/>
        </w:rPr>
        <w:t>t</w:t>
      </w:r>
      <w:r w:rsidRPr="00BD1EF3">
        <w:rPr>
          <w:rFonts w:ascii="Tahoma" w:hAnsi="Tahoma" w:cs="Tahoma"/>
          <w:sz w:val="20"/>
        </w:rPr>
        <w:t xml:space="preserve">oezicht op het bestuur; </w:t>
      </w:r>
    </w:p>
    <w:p w14:paraId="5092537E" w14:textId="732D78D5" w:rsidR="00282B30" w:rsidRPr="00BD1EF3" w:rsidRDefault="00282B30" w:rsidP="00C4581F">
      <w:pPr>
        <w:widowControl w:val="0"/>
        <w:numPr>
          <w:ilvl w:val="0"/>
          <w:numId w:val="3"/>
        </w:numPr>
        <w:tabs>
          <w:tab w:val="clear" w:pos="720"/>
          <w:tab w:val="num" w:pos="127"/>
        </w:tabs>
        <w:overflowPunct w:val="0"/>
        <w:autoSpaceDE w:val="0"/>
        <w:autoSpaceDN w:val="0"/>
        <w:adjustRightInd w:val="0"/>
        <w:spacing w:line="280" w:lineRule="atLeast"/>
        <w:ind w:left="0" w:firstLine="3"/>
        <w:jc w:val="both"/>
        <w:rPr>
          <w:rFonts w:ascii="Tahoma" w:hAnsi="Tahoma" w:cs="Tahoma"/>
          <w:sz w:val="20"/>
        </w:rPr>
      </w:pPr>
      <w:r w:rsidRPr="00BD1EF3">
        <w:rPr>
          <w:rFonts w:ascii="Tahoma" w:hAnsi="Tahoma" w:cs="Tahoma"/>
          <w:i/>
          <w:iCs/>
          <w:sz w:val="20"/>
        </w:rPr>
        <w:t xml:space="preserve">Vertrouwenspersoon: </w:t>
      </w:r>
      <w:r w:rsidRPr="00BD1EF3">
        <w:rPr>
          <w:rFonts w:ascii="Tahoma" w:hAnsi="Tahoma" w:cs="Tahoma"/>
          <w:sz w:val="20"/>
        </w:rPr>
        <w:t xml:space="preserve">de vertrouwenspersoon die </w:t>
      </w:r>
      <w:r w:rsidR="00D94F30">
        <w:rPr>
          <w:rFonts w:ascii="Tahoma" w:hAnsi="Tahoma" w:cs="Tahoma"/>
          <w:sz w:val="20"/>
        </w:rPr>
        <w:t>onder andere</w:t>
      </w:r>
      <w:r w:rsidR="00D94F30" w:rsidRPr="00BD1EF3">
        <w:rPr>
          <w:rFonts w:ascii="Tahoma" w:hAnsi="Tahoma" w:cs="Tahoma"/>
          <w:sz w:val="20"/>
        </w:rPr>
        <w:t xml:space="preserve"> </w:t>
      </w:r>
      <w:r w:rsidRPr="00BD1EF3">
        <w:rPr>
          <w:rFonts w:ascii="Tahoma" w:hAnsi="Tahoma" w:cs="Tahoma"/>
          <w:sz w:val="20"/>
        </w:rPr>
        <w:t>belast is met de</w:t>
      </w:r>
      <w:r w:rsidRPr="00BD1EF3">
        <w:rPr>
          <w:rFonts w:ascii="Tahoma" w:hAnsi="Tahoma" w:cs="Tahoma"/>
          <w:i/>
          <w:iCs/>
          <w:sz w:val="20"/>
        </w:rPr>
        <w:tab/>
      </w:r>
      <w:r w:rsidRPr="00BD1EF3">
        <w:rPr>
          <w:rFonts w:ascii="Tahoma" w:hAnsi="Tahoma" w:cs="Tahoma"/>
          <w:i/>
          <w:iCs/>
          <w:sz w:val="20"/>
        </w:rPr>
        <w:tab/>
      </w:r>
      <w:r w:rsidRPr="00BD1EF3">
        <w:rPr>
          <w:rFonts w:ascii="Tahoma" w:hAnsi="Tahoma" w:cs="Tahoma"/>
          <w:i/>
          <w:iCs/>
          <w:sz w:val="20"/>
        </w:rPr>
        <w:tab/>
      </w:r>
      <w:r w:rsidR="00857E6C">
        <w:rPr>
          <w:rFonts w:ascii="Tahoma" w:hAnsi="Tahoma" w:cs="Tahoma"/>
          <w:i/>
          <w:iCs/>
          <w:sz w:val="20"/>
        </w:rPr>
        <w:tab/>
      </w:r>
      <w:r w:rsidRPr="00BD1EF3">
        <w:rPr>
          <w:rFonts w:ascii="Tahoma" w:hAnsi="Tahoma" w:cs="Tahoma"/>
          <w:sz w:val="20"/>
        </w:rPr>
        <w:t xml:space="preserve">afhandelingen van meldingen van klokkenluiders; </w:t>
      </w:r>
    </w:p>
    <w:p w14:paraId="52DEF3CD" w14:textId="77777777" w:rsidR="00840C4F" w:rsidRPr="00BD1EF3" w:rsidRDefault="00DF548D" w:rsidP="00C4581F">
      <w:pPr>
        <w:pStyle w:val="Lijstalinea"/>
        <w:widowControl w:val="0"/>
        <w:numPr>
          <w:ilvl w:val="0"/>
          <w:numId w:val="3"/>
        </w:numPr>
        <w:overflowPunct w:val="0"/>
        <w:autoSpaceDE w:val="0"/>
        <w:autoSpaceDN w:val="0"/>
        <w:adjustRightInd w:val="0"/>
        <w:spacing w:after="0" w:line="280" w:lineRule="atLeast"/>
        <w:ind w:hanging="720"/>
        <w:jc w:val="both"/>
        <w:rPr>
          <w:rFonts w:ascii="Tahoma" w:hAnsi="Tahoma" w:cs="Tahoma"/>
          <w:sz w:val="20"/>
        </w:rPr>
      </w:pPr>
      <w:r w:rsidRPr="00BD1EF3">
        <w:rPr>
          <w:rFonts w:ascii="Tahoma" w:hAnsi="Tahoma" w:cs="Tahoma"/>
          <w:i/>
          <w:sz w:val="20"/>
        </w:rPr>
        <w:t>Vermoeden van een misstand</w:t>
      </w:r>
      <w:r w:rsidR="005512CB" w:rsidRPr="00BD1EF3">
        <w:rPr>
          <w:rFonts w:ascii="Tahoma" w:hAnsi="Tahoma" w:cs="Tahoma"/>
          <w:sz w:val="20"/>
        </w:rPr>
        <w:t xml:space="preserve">: het vermoeden van een </w:t>
      </w:r>
      <w:r w:rsidR="009B3C46" w:rsidRPr="00BD1EF3">
        <w:rPr>
          <w:rFonts w:ascii="Tahoma" w:hAnsi="Tahoma" w:cs="Tahoma"/>
          <w:sz w:val="20"/>
        </w:rPr>
        <w:t>betrokkene</w:t>
      </w:r>
      <w:r w:rsidR="005512CB" w:rsidRPr="00BD1EF3">
        <w:rPr>
          <w:rFonts w:ascii="Tahoma" w:hAnsi="Tahoma" w:cs="Tahoma"/>
          <w:sz w:val="20"/>
        </w:rPr>
        <w:t>, dat binnen de organisatie waarin hij werkt of heeft gewerkt of bij een andere organisatie</w:t>
      </w:r>
      <w:r w:rsidR="00670314" w:rsidRPr="00BD1EF3">
        <w:rPr>
          <w:rFonts w:ascii="Tahoma" w:hAnsi="Tahoma" w:cs="Tahoma"/>
          <w:sz w:val="20"/>
        </w:rPr>
        <w:t>,</w:t>
      </w:r>
      <w:r w:rsidR="005512CB" w:rsidRPr="00BD1EF3">
        <w:rPr>
          <w:rFonts w:ascii="Tahoma" w:hAnsi="Tahoma" w:cs="Tahoma"/>
          <w:sz w:val="20"/>
        </w:rPr>
        <w:t xml:space="preserve"> indien hij door zijn werkzaamheden met die organisatie in aanraking is gekomen</w:t>
      </w:r>
      <w:r w:rsidR="009B3C46" w:rsidRPr="00BD1EF3">
        <w:rPr>
          <w:rFonts w:ascii="Tahoma" w:hAnsi="Tahoma" w:cs="Tahoma"/>
          <w:sz w:val="20"/>
        </w:rPr>
        <w:t xml:space="preserve"> dan wel </w:t>
      </w:r>
      <w:r w:rsidR="006F4316" w:rsidRPr="00BD1EF3">
        <w:rPr>
          <w:rFonts w:ascii="Tahoma" w:hAnsi="Tahoma" w:cs="Tahoma"/>
          <w:sz w:val="20"/>
        </w:rPr>
        <w:t>waarbij hij als leerling staat ingeschreven dan wel de wettelijk vertegenwoordiger van die leerlingen</w:t>
      </w:r>
      <w:r w:rsidR="005512CB" w:rsidRPr="00BD1EF3">
        <w:rPr>
          <w:rFonts w:ascii="Tahoma" w:hAnsi="Tahoma" w:cs="Tahoma"/>
          <w:sz w:val="20"/>
        </w:rPr>
        <w:t>, sprake is van een misstand voor zover:</w:t>
      </w:r>
    </w:p>
    <w:p w14:paraId="3519D1D2" w14:textId="77777777" w:rsidR="00840C4F" w:rsidRPr="00BD1EF3" w:rsidRDefault="005512CB" w:rsidP="00C4581F">
      <w:pPr>
        <w:pStyle w:val="Lijstalinea"/>
        <w:widowControl w:val="0"/>
        <w:overflowPunct w:val="0"/>
        <w:autoSpaceDE w:val="0"/>
        <w:autoSpaceDN w:val="0"/>
        <w:adjustRightInd w:val="0"/>
        <w:spacing w:after="0" w:line="280" w:lineRule="atLeast"/>
        <w:ind w:left="1843" w:hanging="763"/>
        <w:jc w:val="both"/>
        <w:rPr>
          <w:rFonts w:ascii="Tahoma" w:hAnsi="Tahoma" w:cs="Tahoma"/>
          <w:sz w:val="20"/>
        </w:rPr>
      </w:pPr>
      <w:r w:rsidRPr="00BD1EF3">
        <w:rPr>
          <w:rFonts w:ascii="Tahoma" w:hAnsi="Tahoma" w:cs="Tahoma"/>
          <w:sz w:val="20"/>
        </w:rPr>
        <w:t xml:space="preserve">1e. </w:t>
      </w:r>
      <w:r w:rsidR="00840C4F" w:rsidRPr="00BD1EF3">
        <w:rPr>
          <w:rFonts w:ascii="Tahoma" w:hAnsi="Tahoma" w:cs="Tahoma"/>
          <w:sz w:val="20"/>
        </w:rPr>
        <w:tab/>
      </w:r>
      <w:r w:rsidRPr="00BD1EF3">
        <w:rPr>
          <w:rFonts w:ascii="Tahoma" w:hAnsi="Tahoma" w:cs="Tahoma"/>
          <w:sz w:val="20"/>
        </w:rPr>
        <w:t xml:space="preserve">het vermoeden gebaseerd is op redelijke gronden, die voortvloeien uit de kennis die de </w:t>
      </w:r>
      <w:r w:rsidR="006F4316" w:rsidRPr="00BD1EF3">
        <w:rPr>
          <w:rFonts w:ascii="Tahoma" w:hAnsi="Tahoma" w:cs="Tahoma"/>
          <w:sz w:val="20"/>
        </w:rPr>
        <w:t>betrokkenen in de organisatie</w:t>
      </w:r>
      <w:r w:rsidRPr="00BD1EF3">
        <w:rPr>
          <w:rFonts w:ascii="Tahoma" w:hAnsi="Tahoma" w:cs="Tahoma"/>
          <w:sz w:val="20"/>
        </w:rPr>
        <w:t xml:space="preserve"> heeft opgedaan of voortvloeien uit de kennis die de werknemer heeft gekregen door zijn werkzaamheden bij een ande</w:t>
      </w:r>
      <w:r w:rsidR="006F4316" w:rsidRPr="00BD1EF3">
        <w:rPr>
          <w:rFonts w:ascii="Tahoma" w:hAnsi="Tahoma" w:cs="Tahoma"/>
          <w:sz w:val="20"/>
        </w:rPr>
        <w:t>re</w:t>
      </w:r>
      <w:r w:rsidRPr="00BD1EF3">
        <w:rPr>
          <w:rFonts w:ascii="Tahoma" w:hAnsi="Tahoma" w:cs="Tahoma"/>
          <w:sz w:val="20"/>
        </w:rPr>
        <w:t xml:space="preserve"> organisatie, en</w:t>
      </w:r>
    </w:p>
    <w:p w14:paraId="454DE0C6" w14:textId="5F11DF98" w:rsidR="005512CB" w:rsidRPr="00BD1EF3" w:rsidRDefault="00840C4F" w:rsidP="00C4581F">
      <w:pPr>
        <w:pStyle w:val="Lijstalinea"/>
        <w:widowControl w:val="0"/>
        <w:overflowPunct w:val="0"/>
        <w:autoSpaceDE w:val="0"/>
        <w:autoSpaceDN w:val="0"/>
        <w:adjustRightInd w:val="0"/>
        <w:spacing w:after="0" w:line="280" w:lineRule="atLeast"/>
        <w:ind w:left="1843" w:hanging="763"/>
        <w:jc w:val="both"/>
        <w:rPr>
          <w:rFonts w:ascii="Tahoma" w:hAnsi="Tahoma" w:cs="Tahoma"/>
          <w:sz w:val="20"/>
        </w:rPr>
      </w:pPr>
      <w:r w:rsidRPr="00BD1EF3">
        <w:rPr>
          <w:rFonts w:ascii="Tahoma" w:hAnsi="Tahoma" w:cs="Tahoma"/>
          <w:sz w:val="20"/>
        </w:rPr>
        <w:t>2e.</w:t>
      </w:r>
      <w:r w:rsidRPr="00BD1EF3">
        <w:rPr>
          <w:rFonts w:ascii="Tahoma" w:hAnsi="Tahoma" w:cs="Tahoma"/>
          <w:sz w:val="20"/>
        </w:rPr>
        <w:tab/>
      </w:r>
      <w:r w:rsidR="005512CB" w:rsidRPr="00BD1EF3">
        <w:rPr>
          <w:rFonts w:ascii="Tahoma" w:hAnsi="Tahoma" w:cs="Tahoma"/>
          <w:sz w:val="20"/>
        </w:rPr>
        <w:t>het maatschappelijk belang in het geding is bij:</w:t>
      </w:r>
    </w:p>
    <w:p w14:paraId="57B4F2BB" w14:textId="77777777" w:rsidR="005512CB" w:rsidRPr="00BD1EF3" w:rsidRDefault="005512CB" w:rsidP="00C4581F">
      <w:pPr>
        <w:widowControl w:val="0"/>
        <w:numPr>
          <w:ilvl w:val="0"/>
          <w:numId w:val="34"/>
        </w:numPr>
        <w:kinsoku w:val="0"/>
        <w:overflowPunct w:val="0"/>
        <w:autoSpaceDE w:val="0"/>
        <w:autoSpaceDN w:val="0"/>
        <w:adjustRightInd w:val="0"/>
        <w:spacing w:line="280" w:lineRule="atLeast"/>
        <w:ind w:left="2203"/>
        <w:jc w:val="both"/>
        <w:textAlignment w:val="baseline"/>
        <w:rPr>
          <w:rFonts w:ascii="Tahoma" w:hAnsi="Tahoma" w:cs="Tahoma"/>
          <w:sz w:val="20"/>
        </w:rPr>
      </w:pPr>
      <w:r w:rsidRPr="00BD1EF3">
        <w:rPr>
          <w:rFonts w:ascii="Tahoma" w:hAnsi="Tahoma" w:cs="Tahoma"/>
          <w:sz w:val="20"/>
        </w:rPr>
        <w:t>de (dreigende) schending van een wettelijk voorschrift, waaronder een (dreigend) strafbaar feit,</w:t>
      </w:r>
    </w:p>
    <w:p w14:paraId="53D0D1DD" w14:textId="77777777" w:rsidR="005512CB" w:rsidRPr="00BD1EF3" w:rsidRDefault="005512CB" w:rsidP="00C4581F">
      <w:pPr>
        <w:widowControl w:val="0"/>
        <w:numPr>
          <w:ilvl w:val="0"/>
          <w:numId w:val="34"/>
        </w:numPr>
        <w:kinsoku w:val="0"/>
        <w:overflowPunct w:val="0"/>
        <w:autoSpaceDE w:val="0"/>
        <w:autoSpaceDN w:val="0"/>
        <w:adjustRightInd w:val="0"/>
        <w:spacing w:line="280" w:lineRule="atLeast"/>
        <w:ind w:left="2203"/>
        <w:jc w:val="both"/>
        <w:textAlignment w:val="baseline"/>
        <w:rPr>
          <w:rFonts w:ascii="Tahoma" w:hAnsi="Tahoma" w:cs="Tahoma"/>
          <w:sz w:val="20"/>
        </w:rPr>
      </w:pPr>
      <w:r w:rsidRPr="00BD1EF3">
        <w:rPr>
          <w:rFonts w:ascii="Tahoma" w:hAnsi="Tahoma" w:cs="Tahoma"/>
          <w:sz w:val="20"/>
        </w:rPr>
        <w:t>een (dreigend) gevaar voor de volksgezondheid,</w:t>
      </w:r>
    </w:p>
    <w:p w14:paraId="0D0FF4A3" w14:textId="77777777" w:rsidR="005512CB" w:rsidRPr="00BD1EF3" w:rsidRDefault="005512CB" w:rsidP="00C4581F">
      <w:pPr>
        <w:widowControl w:val="0"/>
        <w:numPr>
          <w:ilvl w:val="0"/>
          <w:numId w:val="34"/>
        </w:numPr>
        <w:kinsoku w:val="0"/>
        <w:overflowPunct w:val="0"/>
        <w:autoSpaceDE w:val="0"/>
        <w:autoSpaceDN w:val="0"/>
        <w:adjustRightInd w:val="0"/>
        <w:spacing w:line="280" w:lineRule="atLeast"/>
        <w:ind w:left="2203"/>
        <w:jc w:val="both"/>
        <w:textAlignment w:val="baseline"/>
        <w:rPr>
          <w:rFonts w:ascii="Tahoma" w:hAnsi="Tahoma" w:cs="Tahoma"/>
          <w:sz w:val="20"/>
        </w:rPr>
      </w:pPr>
      <w:r w:rsidRPr="00BD1EF3">
        <w:rPr>
          <w:rFonts w:ascii="Tahoma" w:hAnsi="Tahoma" w:cs="Tahoma"/>
          <w:sz w:val="20"/>
        </w:rPr>
        <w:t>een (dreigend) gevaar voor de veiligheid van personen,</w:t>
      </w:r>
    </w:p>
    <w:p w14:paraId="3828D387" w14:textId="77777777" w:rsidR="005512CB" w:rsidRPr="00BD1EF3" w:rsidRDefault="005512CB" w:rsidP="00C4581F">
      <w:pPr>
        <w:widowControl w:val="0"/>
        <w:numPr>
          <w:ilvl w:val="0"/>
          <w:numId w:val="34"/>
        </w:numPr>
        <w:kinsoku w:val="0"/>
        <w:overflowPunct w:val="0"/>
        <w:autoSpaceDE w:val="0"/>
        <w:autoSpaceDN w:val="0"/>
        <w:adjustRightInd w:val="0"/>
        <w:spacing w:line="280" w:lineRule="atLeast"/>
        <w:ind w:left="2203"/>
        <w:jc w:val="both"/>
        <w:textAlignment w:val="baseline"/>
        <w:rPr>
          <w:rFonts w:ascii="Tahoma" w:hAnsi="Tahoma" w:cs="Tahoma"/>
          <w:sz w:val="20"/>
        </w:rPr>
      </w:pPr>
      <w:r w:rsidRPr="00BD1EF3">
        <w:rPr>
          <w:rFonts w:ascii="Tahoma" w:hAnsi="Tahoma" w:cs="Tahoma"/>
          <w:sz w:val="20"/>
        </w:rPr>
        <w:t>een (dreigend) gevaar voor de aantasting van het milieu,</w:t>
      </w:r>
    </w:p>
    <w:p w14:paraId="1147B25F" w14:textId="77777777" w:rsidR="005512CB" w:rsidRPr="00BD1EF3" w:rsidRDefault="005512CB" w:rsidP="00C4581F">
      <w:pPr>
        <w:widowControl w:val="0"/>
        <w:numPr>
          <w:ilvl w:val="0"/>
          <w:numId w:val="34"/>
        </w:numPr>
        <w:kinsoku w:val="0"/>
        <w:overflowPunct w:val="0"/>
        <w:autoSpaceDE w:val="0"/>
        <w:autoSpaceDN w:val="0"/>
        <w:adjustRightInd w:val="0"/>
        <w:spacing w:line="280" w:lineRule="atLeast"/>
        <w:ind w:left="2203"/>
        <w:jc w:val="both"/>
        <w:textAlignment w:val="baseline"/>
        <w:rPr>
          <w:rFonts w:ascii="Tahoma" w:hAnsi="Tahoma" w:cs="Tahoma"/>
          <w:spacing w:val="-1"/>
          <w:sz w:val="20"/>
        </w:rPr>
      </w:pPr>
      <w:r w:rsidRPr="00BD1EF3">
        <w:rPr>
          <w:rFonts w:ascii="Tahoma" w:hAnsi="Tahoma" w:cs="Tahoma"/>
          <w:spacing w:val="-1"/>
          <w:sz w:val="20"/>
        </w:rPr>
        <w:t>een (dreigend) gevaar voor het goed functioneren van de organisatie als gevolg van een onbehoorlijke wijze van handelen of nalaten,</w:t>
      </w:r>
    </w:p>
    <w:p w14:paraId="06928F34" w14:textId="77777777" w:rsidR="005512CB" w:rsidRPr="00BD1EF3" w:rsidRDefault="005512CB" w:rsidP="00C4581F">
      <w:pPr>
        <w:widowControl w:val="0"/>
        <w:numPr>
          <w:ilvl w:val="0"/>
          <w:numId w:val="34"/>
        </w:numPr>
        <w:kinsoku w:val="0"/>
        <w:overflowPunct w:val="0"/>
        <w:autoSpaceDE w:val="0"/>
        <w:autoSpaceDN w:val="0"/>
        <w:adjustRightInd w:val="0"/>
        <w:spacing w:line="280" w:lineRule="atLeast"/>
        <w:ind w:left="2203"/>
        <w:jc w:val="both"/>
        <w:textAlignment w:val="baseline"/>
        <w:rPr>
          <w:rFonts w:ascii="Tahoma" w:hAnsi="Tahoma" w:cs="Tahoma"/>
          <w:sz w:val="20"/>
        </w:rPr>
      </w:pPr>
      <w:r w:rsidRPr="00BD1EF3">
        <w:rPr>
          <w:rFonts w:ascii="Tahoma" w:hAnsi="Tahoma" w:cs="Tahoma"/>
          <w:sz w:val="20"/>
        </w:rPr>
        <w:t>een (dreigende) schending van andere regels dan een wettelijk voorschrift,</w:t>
      </w:r>
    </w:p>
    <w:p w14:paraId="3F8C6335" w14:textId="77777777" w:rsidR="005512CB" w:rsidRPr="00BD1EF3" w:rsidRDefault="005512CB" w:rsidP="00C4581F">
      <w:pPr>
        <w:widowControl w:val="0"/>
        <w:numPr>
          <w:ilvl w:val="0"/>
          <w:numId w:val="34"/>
        </w:numPr>
        <w:kinsoku w:val="0"/>
        <w:overflowPunct w:val="0"/>
        <w:autoSpaceDE w:val="0"/>
        <w:autoSpaceDN w:val="0"/>
        <w:adjustRightInd w:val="0"/>
        <w:spacing w:line="280" w:lineRule="atLeast"/>
        <w:ind w:left="2203"/>
        <w:jc w:val="both"/>
        <w:textAlignment w:val="baseline"/>
        <w:rPr>
          <w:rFonts w:ascii="Tahoma" w:hAnsi="Tahoma" w:cs="Tahoma"/>
          <w:sz w:val="20"/>
        </w:rPr>
      </w:pPr>
      <w:r w:rsidRPr="00BD1EF3">
        <w:rPr>
          <w:rFonts w:ascii="Tahoma" w:hAnsi="Tahoma" w:cs="Tahoma"/>
          <w:sz w:val="20"/>
        </w:rPr>
        <w:t>een (dreigende) verspilling van overheidsgeld,</w:t>
      </w:r>
    </w:p>
    <w:p w14:paraId="07C6AD44" w14:textId="77777777" w:rsidR="005512CB" w:rsidRPr="00BD1EF3" w:rsidRDefault="005512CB" w:rsidP="00C4581F">
      <w:pPr>
        <w:widowControl w:val="0"/>
        <w:numPr>
          <w:ilvl w:val="0"/>
          <w:numId w:val="34"/>
        </w:numPr>
        <w:kinsoku w:val="0"/>
        <w:overflowPunct w:val="0"/>
        <w:autoSpaceDE w:val="0"/>
        <w:autoSpaceDN w:val="0"/>
        <w:adjustRightInd w:val="0"/>
        <w:spacing w:line="280" w:lineRule="atLeast"/>
        <w:ind w:left="2203"/>
        <w:jc w:val="both"/>
        <w:textAlignment w:val="baseline"/>
        <w:rPr>
          <w:rFonts w:ascii="Tahoma" w:hAnsi="Tahoma" w:cs="Tahoma"/>
          <w:sz w:val="20"/>
        </w:rPr>
      </w:pPr>
      <w:r w:rsidRPr="00BD1EF3">
        <w:rPr>
          <w:rFonts w:ascii="Tahoma" w:hAnsi="Tahoma" w:cs="Tahoma"/>
          <w:sz w:val="20"/>
        </w:rPr>
        <w:t>(een dreiging van) het bewust achterhouden, vernietigen of</w:t>
      </w:r>
    </w:p>
    <w:p w14:paraId="6BF1C857" w14:textId="77777777" w:rsidR="00C314C3" w:rsidRPr="00BD1EF3" w:rsidRDefault="005512CB" w:rsidP="00C4581F">
      <w:pPr>
        <w:widowControl w:val="0"/>
        <w:kinsoku w:val="0"/>
        <w:overflowPunct w:val="0"/>
        <w:spacing w:line="280" w:lineRule="atLeast"/>
        <w:ind w:left="2203"/>
        <w:jc w:val="both"/>
        <w:textAlignment w:val="baseline"/>
        <w:rPr>
          <w:rFonts w:ascii="Tahoma" w:hAnsi="Tahoma" w:cs="Tahoma"/>
          <w:sz w:val="20"/>
        </w:rPr>
      </w:pPr>
      <w:r w:rsidRPr="00BD1EF3">
        <w:rPr>
          <w:rFonts w:ascii="Tahoma" w:hAnsi="Tahoma" w:cs="Tahoma"/>
          <w:sz w:val="20"/>
        </w:rPr>
        <w:t>manipuleren van informatie over de onder i t/m vii hierboven genoemde feiten;</w:t>
      </w:r>
    </w:p>
    <w:p w14:paraId="359FAC1D" w14:textId="6305436E" w:rsidR="0014329E" w:rsidRPr="00BD1EF3" w:rsidRDefault="0014329E" w:rsidP="00C4581F">
      <w:pPr>
        <w:widowControl w:val="0"/>
        <w:numPr>
          <w:ilvl w:val="0"/>
          <w:numId w:val="3"/>
        </w:numPr>
        <w:autoSpaceDE w:val="0"/>
        <w:autoSpaceDN w:val="0"/>
        <w:adjustRightInd w:val="0"/>
        <w:spacing w:line="280" w:lineRule="atLeast"/>
        <w:ind w:hanging="720"/>
        <w:jc w:val="both"/>
        <w:rPr>
          <w:rFonts w:ascii="Tahoma" w:hAnsi="Tahoma" w:cs="Tahoma"/>
          <w:bCs/>
          <w:sz w:val="20"/>
        </w:rPr>
      </w:pPr>
      <w:r w:rsidRPr="00BD1EF3">
        <w:rPr>
          <w:rFonts w:ascii="Tahoma" w:hAnsi="Tahoma" w:cs="Tahoma"/>
          <w:bCs/>
          <w:i/>
          <w:sz w:val="20"/>
        </w:rPr>
        <w:t>Werknemer:</w:t>
      </w:r>
      <w:r w:rsidRPr="00BD1EF3">
        <w:rPr>
          <w:rFonts w:ascii="Tahoma" w:hAnsi="Tahoma" w:cs="Tahoma"/>
          <w:bCs/>
          <w:sz w:val="20"/>
        </w:rPr>
        <w:t xml:space="preserve"> degene de krachtens arbeidsovereenkomst naar burgerlijk </w:t>
      </w:r>
      <w:r w:rsidR="00840C4F" w:rsidRPr="00BD1EF3">
        <w:rPr>
          <w:rFonts w:ascii="Tahoma" w:hAnsi="Tahoma" w:cs="Tahoma"/>
          <w:bCs/>
          <w:sz w:val="20"/>
        </w:rPr>
        <w:t>recht</w:t>
      </w:r>
      <w:r w:rsidRPr="00BD1EF3">
        <w:rPr>
          <w:rFonts w:ascii="Tahoma" w:hAnsi="Tahoma" w:cs="Tahoma"/>
          <w:bCs/>
          <w:sz w:val="20"/>
        </w:rPr>
        <w:t xml:space="preserve"> verricht of heeft verricht dan wel de zelfstandige die anders dan uit dienstbetrekking arbeid verricht of heeft verricht.</w:t>
      </w:r>
    </w:p>
    <w:p w14:paraId="499AADC6" w14:textId="77777777" w:rsidR="00357C9A" w:rsidRPr="00BD1EF3" w:rsidRDefault="00357C9A" w:rsidP="00C4581F">
      <w:pPr>
        <w:widowControl w:val="0"/>
        <w:autoSpaceDE w:val="0"/>
        <w:autoSpaceDN w:val="0"/>
        <w:adjustRightInd w:val="0"/>
        <w:spacing w:line="280" w:lineRule="atLeast"/>
        <w:jc w:val="both"/>
        <w:rPr>
          <w:rFonts w:ascii="Tahoma" w:hAnsi="Tahoma" w:cs="Tahoma"/>
          <w:b/>
          <w:bCs/>
          <w:sz w:val="20"/>
        </w:rPr>
      </w:pPr>
    </w:p>
    <w:p w14:paraId="75F6A870" w14:textId="77777777" w:rsidR="00C4581F" w:rsidRDefault="00C4581F" w:rsidP="00C4581F">
      <w:pPr>
        <w:widowControl w:val="0"/>
        <w:autoSpaceDE w:val="0"/>
        <w:autoSpaceDN w:val="0"/>
        <w:adjustRightInd w:val="0"/>
        <w:spacing w:line="280" w:lineRule="atLeast"/>
        <w:ind w:left="7"/>
        <w:jc w:val="both"/>
        <w:rPr>
          <w:rFonts w:ascii="Tahoma" w:hAnsi="Tahoma" w:cs="Tahoma"/>
          <w:b/>
          <w:bCs/>
          <w:sz w:val="20"/>
        </w:rPr>
      </w:pPr>
    </w:p>
    <w:p w14:paraId="5A71071F" w14:textId="03A686F5" w:rsidR="00282B30" w:rsidRPr="00BD1EF3" w:rsidRDefault="00670314" w:rsidP="00C4581F">
      <w:pPr>
        <w:widowControl w:val="0"/>
        <w:autoSpaceDE w:val="0"/>
        <w:autoSpaceDN w:val="0"/>
        <w:adjustRightInd w:val="0"/>
        <w:spacing w:line="280" w:lineRule="atLeast"/>
        <w:ind w:left="7"/>
        <w:jc w:val="both"/>
        <w:rPr>
          <w:rFonts w:ascii="Tahoma" w:hAnsi="Tahoma" w:cs="Tahoma"/>
          <w:sz w:val="20"/>
        </w:rPr>
      </w:pPr>
      <w:r w:rsidRPr="00BD1EF3">
        <w:rPr>
          <w:rFonts w:ascii="Tahoma" w:hAnsi="Tahoma" w:cs="Tahoma"/>
          <w:b/>
          <w:bCs/>
          <w:sz w:val="20"/>
        </w:rPr>
        <w:t>1.B</w:t>
      </w:r>
      <w:r w:rsidR="00282B30" w:rsidRPr="00BD1EF3">
        <w:rPr>
          <w:rFonts w:ascii="Tahoma" w:hAnsi="Tahoma" w:cs="Tahoma"/>
          <w:b/>
          <w:bCs/>
          <w:sz w:val="20"/>
        </w:rPr>
        <w:t xml:space="preserve"> Algemene bepalingen</w:t>
      </w:r>
    </w:p>
    <w:p w14:paraId="3D2B21DA" w14:textId="77777777" w:rsidR="00282B30" w:rsidRPr="00BD1EF3" w:rsidRDefault="00282B30" w:rsidP="00C4581F">
      <w:pPr>
        <w:widowControl w:val="0"/>
        <w:autoSpaceDE w:val="0"/>
        <w:autoSpaceDN w:val="0"/>
        <w:adjustRightInd w:val="0"/>
        <w:spacing w:line="280" w:lineRule="atLeast"/>
        <w:jc w:val="both"/>
        <w:rPr>
          <w:rFonts w:ascii="Tahoma" w:hAnsi="Tahoma" w:cs="Tahoma"/>
          <w:sz w:val="20"/>
        </w:rPr>
      </w:pPr>
    </w:p>
    <w:p w14:paraId="3ABE901F" w14:textId="3F5C44C3" w:rsidR="006F056E" w:rsidRPr="00BD1EF3" w:rsidRDefault="006F056E" w:rsidP="00C4581F">
      <w:pPr>
        <w:pStyle w:val="Lijstalinea"/>
        <w:widowControl w:val="0"/>
        <w:numPr>
          <w:ilvl w:val="0"/>
          <w:numId w:val="35"/>
        </w:numPr>
        <w:overflowPunct w:val="0"/>
        <w:autoSpaceDE w:val="0"/>
        <w:autoSpaceDN w:val="0"/>
        <w:adjustRightInd w:val="0"/>
        <w:spacing w:after="0" w:line="280" w:lineRule="atLeast"/>
        <w:jc w:val="both"/>
        <w:rPr>
          <w:rFonts w:ascii="Tahoma" w:hAnsi="Tahoma" w:cs="Tahoma"/>
          <w:sz w:val="20"/>
          <w:szCs w:val="20"/>
        </w:rPr>
      </w:pPr>
      <w:r w:rsidRPr="00BD1EF3">
        <w:rPr>
          <w:rFonts w:ascii="Tahoma" w:hAnsi="Tahoma" w:cs="Tahoma"/>
          <w:sz w:val="20"/>
          <w:szCs w:val="20"/>
        </w:rPr>
        <w:t>Deze regeling is van toepassing op alle betrokkenen en heeft als doel hen zonder gevaar voor hun (rechts)positie de mogelijkheid te bieden te rapporteren over een vermoeden van een misstand binnen de organisatie</w:t>
      </w:r>
      <w:r w:rsidR="00670314" w:rsidRPr="00BD1EF3">
        <w:rPr>
          <w:rFonts w:ascii="Tahoma" w:hAnsi="Tahoma" w:cs="Tahoma"/>
          <w:sz w:val="20"/>
          <w:szCs w:val="20"/>
        </w:rPr>
        <w:t>.</w:t>
      </w:r>
    </w:p>
    <w:p w14:paraId="3BABCCA1" w14:textId="5164D705" w:rsidR="006F056E" w:rsidRPr="00BD1EF3" w:rsidRDefault="006F056E" w:rsidP="00C4581F">
      <w:pPr>
        <w:pStyle w:val="Lijstalinea"/>
        <w:widowControl w:val="0"/>
        <w:numPr>
          <w:ilvl w:val="0"/>
          <w:numId w:val="35"/>
        </w:numPr>
        <w:overflowPunct w:val="0"/>
        <w:autoSpaceDE w:val="0"/>
        <w:autoSpaceDN w:val="0"/>
        <w:adjustRightInd w:val="0"/>
        <w:spacing w:after="0" w:line="280" w:lineRule="atLeast"/>
        <w:jc w:val="both"/>
        <w:rPr>
          <w:rFonts w:ascii="Tahoma" w:hAnsi="Tahoma" w:cs="Tahoma"/>
          <w:sz w:val="20"/>
          <w:szCs w:val="20"/>
        </w:rPr>
      </w:pPr>
      <w:r w:rsidRPr="00BD1EF3">
        <w:rPr>
          <w:rFonts w:ascii="Tahoma" w:hAnsi="Tahoma" w:cs="Tahoma"/>
          <w:sz w:val="20"/>
          <w:szCs w:val="20"/>
        </w:rPr>
        <w:t>Deze</w:t>
      </w:r>
      <w:r w:rsidR="00670314" w:rsidRPr="00BD1EF3">
        <w:rPr>
          <w:rFonts w:ascii="Tahoma" w:hAnsi="Tahoma" w:cs="Tahoma"/>
          <w:sz w:val="20"/>
          <w:szCs w:val="20"/>
        </w:rPr>
        <w:t xml:space="preserve"> regeling is niet bedoeld voor</w:t>
      </w:r>
      <w:r w:rsidRPr="00BD1EF3">
        <w:rPr>
          <w:rFonts w:ascii="Tahoma" w:hAnsi="Tahoma" w:cs="Tahoma"/>
          <w:sz w:val="20"/>
          <w:szCs w:val="20"/>
        </w:rPr>
        <w:t xml:space="preserve"> klachten van persoonlijke aard van een betrokkene waarin andere regelgeving voorziet.</w:t>
      </w:r>
    </w:p>
    <w:p w14:paraId="48D60E62" w14:textId="77777777" w:rsidR="00282B30" w:rsidRPr="00BD1EF3" w:rsidRDefault="00282B30" w:rsidP="00C4581F">
      <w:pPr>
        <w:pStyle w:val="Lijstalinea"/>
        <w:widowControl w:val="0"/>
        <w:numPr>
          <w:ilvl w:val="0"/>
          <w:numId w:val="35"/>
        </w:numPr>
        <w:overflowPunct w:val="0"/>
        <w:autoSpaceDE w:val="0"/>
        <w:autoSpaceDN w:val="0"/>
        <w:adjustRightInd w:val="0"/>
        <w:spacing w:after="0" w:line="280" w:lineRule="atLeast"/>
        <w:jc w:val="both"/>
        <w:rPr>
          <w:rFonts w:ascii="Tahoma" w:hAnsi="Tahoma" w:cs="Tahoma"/>
          <w:sz w:val="20"/>
          <w:szCs w:val="20"/>
        </w:rPr>
      </w:pPr>
      <w:r w:rsidRPr="00BD1EF3">
        <w:rPr>
          <w:rFonts w:ascii="Tahoma" w:hAnsi="Tahoma" w:cs="Tahoma"/>
          <w:sz w:val="20"/>
          <w:szCs w:val="20"/>
        </w:rPr>
        <w:t xml:space="preserve">De betrokkene die een melding maakt van een vermoeden van een misstand dient niet uit persoonlijk gewin te handelen. </w:t>
      </w:r>
    </w:p>
    <w:p w14:paraId="56F2B3E5" w14:textId="77777777" w:rsidR="00282B30" w:rsidRPr="00BD1EF3" w:rsidRDefault="00282B30" w:rsidP="00C4581F">
      <w:pPr>
        <w:pStyle w:val="Lijstalinea"/>
        <w:widowControl w:val="0"/>
        <w:numPr>
          <w:ilvl w:val="0"/>
          <w:numId w:val="35"/>
        </w:numPr>
        <w:overflowPunct w:val="0"/>
        <w:autoSpaceDE w:val="0"/>
        <w:autoSpaceDN w:val="0"/>
        <w:adjustRightInd w:val="0"/>
        <w:spacing w:after="0" w:line="280" w:lineRule="atLeast"/>
        <w:jc w:val="both"/>
        <w:rPr>
          <w:rFonts w:ascii="Tahoma" w:hAnsi="Tahoma" w:cs="Tahoma"/>
          <w:sz w:val="20"/>
          <w:szCs w:val="20"/>
        </w:rPr>
      </w:pPr>
      <w:r w:rsidRPr="00BD1EF3">
        <w:rPr>
          <w:rFonts w:ascii="Tahoma" w:hAnsi="Tahoma" w:cs="Tahoma"/>
          <w:sz w:val="20"/>
          <w:szCs w:val="20"/>
        </w:rPr>
        <w:t xml:space="preserve">De betrokkene die een melding maakt van een misstand waar hijzelf bewust aan heeft deelgenomen, is niet gevrijwaard van sancties. </w:t>
      </w:r>
    </w:p>
    <w:p w14:paraId="37EC406B" w14:textId="77777777" w:rsidR="006F056E" w:rsidRPr="00BD1EF3" w:rsidRDefault="006F056E" w:rsidP="00C4581F">
      <w:pPr>
        <w:pStyle w:val="Geenafstand"/>
        <w:spacing w:line="280" w:lineRule="atLeast"/>
        <w:jc w:val="both"/>
        <w:rPr>
          <w:rFonts w:ascii="Tahoma" w:hAnsi="Tahoma" w:cs="Tahoma"/>
          <w:b/>
          <w:sz w:val="20"/>
        </w:rPr>
      </w:pPr>
    </w:p>
    <w:p w14:paraId="7D7015BE" w14:textId="77777777" w:rsidR="006F056E" w:rsidRPr="00BD1EF3" w:rsidRDefault="006F056E" w:rsidP="00C4581F">
      <w:pPr>
        <w:pStyle w:val="Geenafstand"/>
        <w:spacing w:line="280" w:lineRule="atLeast"/>
        <w:jc w:val="both"/>
        <w:rPr>
          <w:rFonts w:ascii="Tahoma" w:hAnsi="Tahoma" w:cs="Tahoma"/>
          <w:b/>
          <w:sz w:val="20"/>
        </w:rPr>
      </w:pPr>
    </w:p>
    <w:p w14:paraId="4FFF2829" w14:textId="70A5186C" w:rsidR="006F056E" w:rsidRPr="00BD1EF3" w:rsidRDefault="00670314" w:rsidP="00C4581F">
      <w:pPr>
        <w:pStyle w:val="Geenafstand"/>
        <w:spacing w:line="280" w:lineRule="atLeast"/>
        <w:jc w:val="both"/>
        <w:rPr>
          <w:rFonts w:ascii="Tahoma" w:hAnsi="Tahoma" w:cs="Tahoma"/>
          <w:b/>
          <w:sz w:val="20"/>
        </w:rPr>
      </w:pPr>
      <w:r w:rsidRPr="00BD1EF3">
        <w:rPr>
          <w:rFonts w:ascii="Tahoma" w:hAnsi="Tahoma" w:cs="Tahoma"/>
          <w:b/>
          <w:sz w:val="20"/>
        </w:rPr>
        <w:t>Artikel 2</w:t>
      </w:r>
      <w:r w:rsidR="00C51049" w:rsidRPr="00BD1EF3">
        <w:rPr>
          <w:rFonts w:ascii="Tahoma" w:hAnsi="Tahoma" w:cs="Tahoma"/>
          <w:b/>
          <w:sz w:val="20"/>
        </w:rPr>
        <w:t xml:space="preserve"> Informatie, advies en ondersteuning </w:t>
      </w:r>
    </w:p>
    <w:p w14:paraId="0AB49CC4" w14:textId="77777777" w:rsidR="006F056E" w:rsidRPr="00BD1EF3" w:rsidRDefault="006F056E" w:rsidP="00C4581F">
      <w:pPr>
        <w:pStyle w:val="Geenafstand"/>
        <w:spacing w:line="280" w:lineRule="atLeast"/>
        <w:jc w:val="both"/>
        <w:rPr>
          <w:rFonts w:ascii="Tahoma" w:hAnsi="Tahoma" w:cs="Tahoma"/>
          <w:sz w:val="20"/>
        </w:rPr>
      </w:pPr>
    </w:p>
    <w:p w14:paraId="4DEEC5F2" w14:textId="2FB30E4C" w:rsidR="00C51049" w:rsidRPr="00BD1EF3" w:rsidRDefault="00C51049" w:rsidP="00C4581F">
      <w:pPr>
        <w:pStyle w:val="Geenafstand"/>
        <w:numPr>
          <w:ilvl w:val="0"/>
          <w:numId w:val="36"/>
        </w:numPr>
        <w:spacing w:line="280" w:lineRule="atLeast"/>
        <w:jc w:val="both"/>
        <w:rPr>
          <w:rFonts w:ascii="Tahoma" w:hAnsi="Tahoma" w:cs="Tahoma"/>
          <w:sz w:val="20"/>
        </w:rPr>
      </w:pPr>
      <w:r w:rsidRPr="00BD1EF3">
        <w:rPr>
          <w:rFonts w:ascii="Tahoma" w:hAnsi="Tahoma" w:cs="Tahoma"/>
          <w:sz w:val="20"/>
        </w:rPr>
        <w:t>De betrokken</w:t>
      </w:r>
      <w:r w:rsidR="00840C4F" w:rsidRPr="00BD1EF3">
        <w:rPr>
          <w:rFonts w:ascii="Tahoma" w:hAnsi="Tahoma" w:cs="Tahoma"/>
          <w:sz w:val="20"/>
        </w:rPr>
        <w:t xml:space="preserve">e </w:t>
      </w:r>
      <w:r w:rsidRPr="00BD1EF3">
        <w:rPr>
          <w:rFonts w:ascii="Tahoma" w:hAnsi="Tahoma" w:cs="Tahoma"/>
          <w:sz w:val="20"/>
        </w:rPr>
        <w:t>kan een adviseur in vertrouwen raadplegen over een vermoeden van een misstand.</w:t>
      </w:r>
    </w:p>
    <w:p w14:paraId="5C2CBE56" w14:textId="77777777" w:rsidR="00C51049" w:rsidRPr="00BD1EF3" w:rsidRDefault="00C51049" w:rsidP="00C4581F">
      <w:pPr>
        <w:pStyle w:val="Geenafstand"/>
        <w:numPr>
          <w:ilvl w:val="0"/>
          <w:numId w:val="36"/>
        </w:numPr>
        <w:spacing w:line="280" w:lineRule="atLeast"/>
        <w:jc w:val="both"/>
        <w:rPr>
          <w:rFonts w:ascii="Tahoma" w:hAnsi="Tahoma" w:cs="Tahoma"/>
          <w:sz w:val="20"/>
        </w:rPr>
      </w:pPr>
      <w:r w:rsidRPr="00BD1EF3">
        <w:rPr>
          <w:rFonts w:ascii="Tahoma" w:hAnsi="Tahoma" w:cs="Tahoma"/>
          <w:sz w:val="20"/>
        </w:rPr>
        <w:t>In overeenstemming met lid 1 kan de betrokkene de vertrouwenspersoon verzoeken om informatie, advies en ondersteuning inzake het vermoeden van een misstand.</w:t>
      </w:r>
    </w:p>
    <w:p w14:paraId="722348AA" w14:textId="5C957EA5" w:rsidR="00C51049" w:rsidRPr="00BD1EF3" w:rsidRDefault="00C51049" w:rsidP="00C4581F">
      <w:pPr>
        <w:pStyle w:val="Geenafstand"/>
        <w:numPr>
          <w:ilvl w:val="0"/>
          <w:numId w:val="36"/>
        </w:numPr>
        <w:spacing w:line="280" w:lineRule="atLeast"/>
        <w:jc w:val="both"/>
        <w:rPr>
          <w:rFonts w:ascii="Tahoma" w:hAnsi="Tahoma" w:cs="Tahoma"/>
          <w:sz w:val="20"/>
        </w:rPr>
      </w:pPr>
      <w:r w:rsidRPr="00BD1EF3">
        <w:rPr>
          <w:rFonts w:ascii="Tahoma" w:hAnsi="Tahoma" w:cs="Tahoma"/>
          <w:sz w:val="20"/>
        </w:rPr>
        <w:t>In overeenstemming met lid 1 kan de werknemer ook het Huis verzoeken om informatie, advies en ondersteuning inzake het vermoeden van een misstand.</w:t>
      </w:r>
    </w:p>
    <w:p w14:paraId="4EA7978B" w14:textId="77777777" w:rsidR="00C51049" w:rsidRPr="00BD1EF3" w:rsidRDefault="00C51049" w:rsidP="00C4581F">
      <w:pPr>
        <w:widowControl w:val="0"/>
        <w:autoSpaceDE w:val="0"/>
        <w:autoSpaceDN w:val="0"/>
        <w:adjustRightInd w:val="0"/>
        <w:spacing w:line="280" w:lineRule="atLeast"/>
        <w:jc w:val="both"/>
        <w:rPr>
          <w:rFonts w:ascii="Tahoma" w:hAnsi="Tahoma" w:cs="Tahoma"/>
          <w:sz w:val="20"/>
        </w:rPr>
      </w:pPr>
    </w:p>
    <w:p w14:paraId="0E6D9E05" w14:textId="77777777" w:rsidR="00C51049" w:rsidRPr="00BD1EF3" w:rsidRDefault="00C51049" w:rsidP="00C4581F">
      <w:pPr>
        <w:widowControl w:val="0"/>
        <w:autoSpaceDE w:val="0"/>
        <w:autoSpaceDN w:val="0"/>
        <w:adjustRightInd w:val="0"/>
        <w:spacing w:line="280" w:lineRule="atLeast"/>
        <w:jc w:val="both"/>
        <w:rPr>
          <w:rFonts w:ascii="Tahoma" w:hAnsi="Tahoma" w:cs="Tahoma"/>
          <w:sz w:val="20"/>
        </w:rPr>
      </w:pPr>
    </w:p>
    <w:p w14:paraId="1E53D639" w14:textId="08A6D203" w:rsidR="00282B30" w:rsidRPr="00BD1EF3" w:rsidRDefault="00282B30" w:rsidP="00C4581F">
      <w:pPr>
        <w:widowControl w:val="0"/>
        <w:autoSpaceDE w:val="0"/>
        <w:autoSpaceDN w:val="0"/>
        <w:adjustRightInd w:val="0"/>
        <w:spacing w:line="280" w:lineRule="atLeast"/>
        <w:ind w:left="7"/>
        <w:jc w:val="both"/>
        <w:rPr>
          <w:rFonts w:ascii="Tahoma" w:hAnsi="Tahoma" w:cs="Tahoma"/>
          <w:sz w:val="20"/>
        </w:rPr>
      </w:pPr>
      <w:r w:rsidRPr="00BD1EF3">
        <w:rPr>
          <w:rFonts w:ascii="Tahoma" w:hAnsi="Tahoma" w:cs="Tahoma"/>
          <w:b/>
          <w:bCs/>
          <w:sz w:val="20"/>
        </w:rPr>
        <w:t xml:space="preserve">Artikel </w:t>
      </w:r>
      <w:r w:rsidR="00C51049" w:rsidRPr="00BD1EF3">
        <w:rPr>
          <w:rFonts w:ascii="Tahoma" w:hAnsi="Tahoma" w:cs="Tahoma"/>
          <w:b/>
          <w:bCs/>
          <w:sz w:val="20"/>
        </w:rPr>
        <w:t>3</w:t>
      </w:r>
      <w:r w:rsidRPr="00BD1EF3">
        <w:rPr>
          <w:rFonts w:ascii="Tahoma" w:hAnsi="Tahoma" w:cs="Tahoma"/>
          <w:b/>
          <w:bCs/>
          <w:sz w:val="20"/>
        </w:rPr>
        <w:t xml:space="preserve"> Interne melding</w:t>
      </w:r>
    </w:p>
    <w:p w14:paraId="114E0939" w14:textId="77777777" w:rsidR="00282B30" w:rsidRPr="00BD1EF3" w:rsidRDefault="00282B30" w:rsidP="00C4581F">
      <w:pPr>
        <w:widowControl w:val="0"/>
        <w:autoSpaceDE w:val="0"/>
        <w:autoSpaceDN w:val="0"/>
        <w:adjustRightInd w:val="0"/>
        <w:spacing w:line="280" w:lineRule="atLeast"/>
        <w:jc w:val="both"/>
        <w:rPr>
          <w:rFonts w:ascii="Tahoma" w:hAnsi="Tahoma" w:cs="Tahoma"/>
          <w:sz w:val="20"/>
        </w:rPr>
      </w:pPr>
    </w:p>
    <w:p w14:paraId="79C4923D" w14:textId="7E98348B" w:rsidR="00282B30" w:rsidRPr="00BD1EF3" w:rsidRDefault="00282B30" w:rsidP="00C4581F">
      <w:pPr>
        <w:widowControl w:val="0"/>
        <w:numPr>
          <w:ilvl w:val="0"/>
          <w:numId w:val="19"/>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 xml:space="preserve">Tenzij sprake is van een uitzonderingsgrond als bedoeld in artikel </w:t>
      </w:r>
      <w:r w:rsidR="00C24675" w:rsidRPr="00BD1EF3">
        <w:rPr>
          <w:rFonts w:ascii="Tahoma" w:hAnsi="Tahoma" w:cs="Tahoma"/>
          <w:sz w:val="20"/>
        </w:rPr>
        <w:t>10</w:t>
      </w:r>
      <w:r w:rsidRPr="00BD1EF3">
        <w:rPr>
          <w:rFonts w:ascii="Tahoma" w:hAnsi="Tahoma" w:cs="Tahoma"/>
          <w:sz w:val="20"/>
        </w:rPr>
        <w:t xml:space="preserve"> lid 2, meldt betrokkene een vermoeden van een misstand intern</w:t>
      </w:r>
      <w:r w:rsidR="003742F9" w:rsidRPr="00BD1EF3">
        <w:rPr>
          <w:rFonts w:ascii="Tahoma" w:hAnsi="Tahoma" w:cs="Tahoma"/>
          <w:sz w:val="20"/>
        </w:rPr>
        <w:t>:</w:t>
      </w:r>
    </w:p>
    <w:p w14:paraId="7D99C976" w14:textId="77777777" w:rsidR="003742F9" w:rsidRPr="00BD1EF3" w:rsidRDefault="003742F9" w:rsidP="00C4581F">
      <w:pPr>
        <w:pStyle w:val="Lijstalinea"/>
        <w:widowControl w:val="0"/>
        <w:numPr>
          <w:ilvl w:val="0"/>
          <w:numId w:val="11"/>
        </w:numPr>
        <w:overflowPunct w:val="0"/>
        <w:autoSpaceDE w:val="0"/>
        <w:autoSpaceDN w:val="0"/>
        <w:adjustRightInd w:val="0"/>
        <w:spacing w:after="0" w:line="280" w:lineRule="atLeast"/>
        <w:ind w:left="727"/>
        <w:jc w:val="both"/>
        <w:rPr>
          <w:rFonts w:ascii="Tahoma" w:hAnsi="Tahoma" w:cs="Tahoma"/>
          <w:b/>
          <w:bCs/>
          <w:sz w:val="20"/>
          <w:szCs w:val="20"/>
        </w:rPr>
      </w:pPr>
      <w:r w:rsidRPr="00BD1EF3">
        <w:rPr>
          <w:rFonts w:ascii="Tahoma" w:hAnsi="Tahoma" w:cs="Tahoma"/>
          <w:sz w:val="20"/>
          <w:szCs w:val="20"/>
        </w:rPr>
        <w:t>b</w:t>
      </w:r>
      <w:r w:rsidR="00282B30" w:rsidRPr="00BD1EF3">
        <w:rPr>
          <w:rFonts w:ascii="Tahoma" w:hAnsi="Tahoma" w:cs="Tahoma"/>
          <w:sz w:val="20"/>
          <w:szCs w:val="20"/>
        </w:rPr>
        <w:t xml:space="preserve">ij het bevoegd gezag of, </w:t>
      </w:r>
    </w:p>
    <w:p w14:paraId="6B7E227C" w14:textId="43F1D633" w:rsidR="003742F9" w:rsidRPr="00BD1EF3" w:rsidRDefault="003742F9" w:rsidP="00C4581F">
      <w:pPr>
        <w:pStyle w:val="Lijstalinea"/>
        <w:widowControl w:val="0"/>
        <w:numPr>
          <w:ilvl w:val="0"/>
          <w:numId w:val="11"/>
        </w:numPr>
        <w:overflowPunct w:val="0"/>
        <w:autoSpaceDE w:val="0"/>
        <w:autoSpaceDN w:val="0"/>
        <w:adjustRightInd w:val="0"/>
        <w:spacing w:after="0" w:line="280" w:lineRule="atLeast"/>
        <w:ind w:left="727"/>
        <w:jc w:val="both"/>
        <w:rPr>
          <w:rFonts w:ascii="Tahoma" w:hAnsi="Tahoma" w:cs="Tahoma"/>
          <w:b/>
          <w:bCs/>
          <w:sz w:val="20"/>
          <w:szCs w:val="20"/>
        </w:rPr>
      </w:pPr>
      <w:r w:rsidRPr="00BD1EF3">
        <w:rPr>
          <w:rFonts w:ascii="Tahoma" w:hAnsi="Tahoma" w:cs="Tahoma"/>
          <w:sz w:val="20"/>
        </w:rPr>
        <w:t>i</w:t>
      </w:r>
      <w:r w:rsidR="00282B30" w:rsidRPr="00BD1EF3">
        <w:rPr>
          <w:rFonts w:ascii="Tahoma" w:hAnsi="Tahoma" w:cs="Tahoma"/>
          <w:sz w:val="20"/>
        </w:rPr>
        <w:t xml:space="preserve">ndien het vermoeden van een misstand het bevoegd gezag </w:t>
      </w:r>
      <w:r w:rsidR="00D94F30">
        <w:rPr>
          <w:rFonts w:ascii="Tahoma" w:hAnsi="Tahoma" w:cs="Tahoma"/>
          <w:sz w:val="20"/>
        </w:rPr>
        <w:t xml:space="preserve">aangaat: </w:t>
      </w:r>
      <w:r w:rsidR="00282B30" w:rsidRPr="00BD1EF3">
        <w:rPr>
          <w:rFonts w:ascii="Tahoma" w:hAnsi="Tahoma" w:cs="Tahoma"/>
          <w:sz w:val="20"/>
        </w:rPr>
        <w:t>bij de</w:t>
      </w:r>
      <w:r w:rsidRPr="00BD1EF3">
        <w:rPr>
          <w:rFonts w:ascii="Tahoma" w:hAnsi="Tahoma" w:cs="Tahoma"/>
          <w:sz w:val="20"/>
        </w:rPr>
        <w:t xml:space="preserve"> </w:t>
      </w:r>
      <w:r w:rsidR="00282B30" w:rsidRPr="00BD1EF3">
        <w:rPr>
          <w:rFonts w:ascii="Tahoma" w:hAnsi="Tahoma" w:cs="Tahoma"/>
          <w:sz w:val="20"/>
        </w:rPr>
        <w:t xml:space="preserve">toezichthouder, </w:t>
      </w:r>
    </w:p>
    <w:p w14:paraId="227AD421" w14:textId="6B4A885A" w:rsidR="00282B30" w:rsidRPr="00BD1EF3" w:rsidRDefault="003742F9" w:rsidP="00C4581F">
      <w:pPr>
        <w:pStyle w:val="Lijstalinea"/>
        <w:widowControl w:val="0"/>
        <w:numPr>
          <w:ilvl w:val="0"/>
          <w:numId w:val="11"/>
        </w:numPr>
        <w:overflowPunct w:val="0"/>
        <w:autoSpaceDE w:val="0"/>
        <w:autoSpaceDN w:val="0"/>
        <w:adjustRightInd w:val="0"/>
        <w:spacing w:after="0" w:line="280" w:lineRule="atLeast"/>
        <w:ind w:left="727"/>
        <w:jc w:val="both"/>
        <w:rPr>
          <w:rFonts w:ascii="Tahoma" w:hAnsi="Tahoma" w:cs="Tahoma"/>
          <w:b/>
          <w:bCs/>
          <w:sz w:val="20"/>
          <w:szCs w:val="20"/>
        </w:rPr>
      </w:pPr>
      <w:r w:rsidRPr="00BD1EF3">
        <w:rPr>
          <w:rFonts w:ascii="Tahoma" w:hAnsi="Tahoma" w:cs="Tahoma"/>
          <w:sz w:val="20"/>
        </w:rPr>
        <w:t>b</w:t>
      </w:r>
      <w:r w:rsidR="00282B30" w:rsidRPr="00BD1EF3">
        <w:rPr>
          <w:rFonts w:ascii="Tahoma" w:hAnsi="Tahoma" w:cs="Tahoma"/>
          <w:sz w:val="20"/>
        </w:rPr>
        <w:t xml:space="preserve">ij </w:t>
      </w:r>
      <w:r w:rsidR="00D94F30">
        <w:rPr>
          <w:rFonts w:ascii="Tahoma" w:hAnsi="Tahoma" w:cs="Tahoma"/>
          <w:sz w:val="20"/>
        </w:rPr>
        <w:t>de</w:t>
      </w:r>
      <w:r w:rsidR="00D94F30" w:rsidRPr="00BD1EF3">
        <w:rPr>
          <w:rFonts w:ascii="Tahoma" w:hAnsi="Tahoma" w:cs="Tahoma"/>
          <w:sz w:val="20"/>
        </w:rPr>
        <w:t xml:space="preserve"> </w:t>
      </w:r>
      <w:r w:rsidR="00282B30" w:rsidRPr="00BD1EF3">
        <w:rPr>
          <w:rFonts w:ascii="Tahoma" w:hAnsi="Tahoma" w:cs="Tahoma"/>
          <w:sz w:val="20"/>
        </w:rPr>
        <w:t xml:space="preserve">vertrouwenspersoon. Melding aan de </w:t>
      </w:r>
      <w:r w:rsidRPr="00BD1EF3">
        <w:rPr>
          <w:rFonts w:ascii="Tahoma" w:hAnsi="Tahoma" w:cs="Tahoma"/>
          <w:sz w:val="20"/>
        </w:rPr>
        <w:t xml:space="preserve">vertrouwenspersoon kan ook </w:t>
      </w:r>
      <w:r w:rsidR="00282B30" w:rsidRPr="00BD1EF3">
        <w:rPr>
          <w:rFonts w:ascii="Tahoma" w:hAnsi="Tahoma" w:cs="Tahoma"/>
          <w:sz w:val="20"/>
        </w:rPr>
        <w:t xml:space="preserve">plaatsvinden naast een melding aan het bevoegd gezag of de toezichthouder. </w:t>
      </w:r>
    </w:p>
    <w:p w14:paraId="7FF0BE3F" w14:textId="18DAFCA5" w:rsidR="00282B30" w:rsidRPr="00BD1EF3" w:rsidRDefault="00282B30" w:rsidP="00C4581F">
      <w:pPr>
        <w:widowControl w:val="0"/>
        <w:numPr>
          <w:ilvl w:val="0"/>
          <w:numId w:val="19"/>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 xml:space="preserve">Indien betrokkene het vermoeden </w:t>
      </w:r>
      <w:r w:rsidR="003A231D" w:rsidRPr="00BD1EF3">
        <w:rPr>
          <w:rFonts w:ascii="Tahoma" w:hAnsi="Tahoma" w:cs="Tahoma"/>
          <w:sz w:val="20"/>
        </w:rPr>
        <w:t xml:space="preserve">van een misstand </w:t>
      </w:r>
      <w:r w:rsidRPr="00BD1EF3">
        <w:rPr>
          <w:rFonts w:ascii="Tahoma" w:hAnsi="Tahoma" w:cs="Tahoma"/>
          <w:sz w:val="20"/>
        </w:rPr>
        <w:t>alleen bij de vertrouwenspersoon</w:t>
      </w:r>
      <w:r w:rsidR="00D94F30" w:rsidRPr="00BD1EF3">
        <w:rPr>
          <w:rFonts w:ascii="Tahoma" w:hAnsi="Tahoma" w:cs="Tahoma"/>
          <w:sz w:val="20"/>
        </w:rPr>
        <w:t xml:space="preserve"> </w:t>
      </w:r>
      <w:r w:rsidRPr="00BD1EF3">
        <w:rPr>
          <w:rFonts w:ascii="Tahoma" w:hAnsi="Tahoma" w:cs="Tahoma"/>
          <w:sz w:val="20"/>
        </w:rPr>
        <w:t xml:space="preserve">heeft gemeld, brengt deze het bevoegd gezag of de toezichthouder op de hoogte met vermelding van de datum waarop de melding ontvangen is zij het op een met betrokkene overeengekomen wijze en tijdstip. Tevens bepalen de vertrouwenspersoon en betrokkene of de identiteit van betrokkene geheim zal blijven. </w:t>
      </w:r>
    </w:p>
    <w:p w14:paraId="39AD1AA7" w14:textId="704B1E20" w:rsidR="001B3C21" w:rsidRPr="00BD1EF3" w:rsidRDefault="00282B30" w:rsidP="00C4581F">
      <w:pPr>
        <w:widowControl w:val="0"/>
        <w:numPr>
          <w:ilvl w:val="0"/>
          <w:numId w:val="19"/>
        </w:numPr>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Het bevoegd gezag of de toezichthouder legt de melding met de datum waarop deze</w:t>
      </w:r>
      <w:r w:rsidRPr="00BD1EF3">
        <w:rPr>
          <w:rFonts w:ascii="Tahoma" w:hAnsi="Tahoma" w:cs="Tahoma"/>
          <w:b/>
          <w:bCs/>
          <w:sz w:val="20"/>
        </w:rPr>
        <w:t xml:space="preserve"> </w:t>
      </w:r>
      <w:r w:rsidRPr="00BD1EF3">
        <w:rPr>
          <w:rFonts w:ascii="Tahoma" w:hAnsi="Tahoma" w:cs="Tahoma"/>
          <w:sz w:val="20"/>
        </w:rPr>
        <w:t>ontvangen is schriftelijk vast en laat die vastlegging voor akkoord tekenen door betrokkene dan wel de vertrouwenspersoon, die daarvan een gewaarmerkt afschrift ontvangt.</w:t>
      </w:r>
    </w:p>
    <w:p w14:paraId="6D08408C" w14:textId="2F32220F" w:rsidR="00282B30" w:rsidRPr="00BD1EF3" w:rsidRDefault="00282B30" w:rsidP="00C4581F">
      <w:pPr>
        <w:widowControl w:val="0"/>
        <w:numPr>
          <w:ilvl w:val="0"/>
          <w:numId w:val="19"/>
        </w:numPr>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De betrokkene die het vermoeden van een misstand meldt en degene(n) aan wie het vermoeden van de misstand is gemeld, behandelt de melding vertrouwelijk. Zonder toestemming van het bevoegd gezag of de toezichthouder wordt geen informatie verschaft aan derden binnen of buiten de organisatie. Bij het verschaffen van informatie zal de identiteit van de betrokkene niet worden genoemd en zal de informatie zo worden verstrekt dat de anonimiteit van de betrokkene zo veel mogelijk gewaarborgd blijft.</w:t>
      </w:r>
    </w:p>
    <w:p w14:paraId="70A13357" w14:textId="77777777" w:rsidR="00282B30" w:rsidRPr="00BD1EF3" w:rsidRDefault="00282B30" w:rsidP="00C4581F">
      <w:pPr>
        <w:widowControl w:val="0"/>
        <w:autoSpaceDE w:val="0"/>
        <w:autoSpaceDN w:val="0"/>
        <w:adjustRightInd w:val="0"/>
        <w:spacing w:line="280" w:lineRule="atLeast"/>
        <w:jc w:val="both"/>
        <w:rPr>
          <w:rFonts w:ascii="Tahoma" w:hAnsi="Tahoma" w:cs="Tahoma"/>
          <w:sz w:val="20"/>
        </w:rPr>
      </w:pPr>
    </w:p>
    <w:p w14:paraId="733B93CD" w14:textId="77777777" w:rsidR="00D90852" w:rsidRPr="00BD1EF3" w:rsidRDefault="00D90852" w:rsidP="00C4581F">
      <w:pPr>
        <w:widowControl w:val="0"/>
        <w:autoSpaceDE w:val="0"/>
        <w:autoSpaceDN w:val="0"/>
        <w:adjustRightInd w:val="0"/>
        <w:spacing w:line="280" w:lineRule="atLeast"/>
        <w:jc w:val="both"/>
        <w:rPr>
          <w:rFonts w:ascii="Tahoma" w:hAnsi="Tahoma" w:cs="Tahoma"/>
          <w:sz w:val="20"/>
        </w:rPr>
      </w:pPr>
    </w:p>
    <w:p w14:paraId="4FA221C6" w14:textId="39988E24" w:rsidR="00C24675" w:rsidRPr="00BD1EF3" w:rsidRDefault="00670314" w:rsidP="00C4581F">
      <w:pPr>
        <w:widowControl w:val="0"/>
        <w:autoSpaceDE w:val="0"/>
        <w:autoSpaceDN w:val="0"/>
        <w:adjustRightInd w:val="0"/>
        <w:spacing w:line="280" w:lineRule="atLeast"/>
        <w:jc w:val="both"/>
        <w:rPr>
          <w:rFonts w:ascii="Tahoma" w:hAnsi="Tahoma" w:cs="Tahoma"/>
          <w:b/>
          <w:sz w:val="20"/>
        </w:rPr>
      </w:pPr>
      <w:r w:rsidRPr="00BD1EF3">
        <w:rPr>
          <w:rFonts w:ascii="Tahoma" w:hAnsi="Tahoma" w:cs="Tahoma"/>
          <w:b/>
          <w:sz w:val="20"/>
        </w:rPr>
        <w:t>Artikel 4</w:t>
      </w:r>
      <w:r w:rsidR="00C24675" w:rsidRPr="00BD1EF3">
        <w:rPr>
          <w:rFonts w:ascii="Tahoma" w:hAnsi="Tahoma" w:cs="Tahoma"/>
          <w:b/>
          <w:sz w:val="20"/>
        </w:rPr>
        <w:t xml:space="preserve"> Externe melding door werknemer</w:t>
      </w:r>
    </w:p>
    <w:p w14:paraId="43C756C4" w14:textId="77777777" w:rsidR="003742F9" w:rsidRPr="00BD1EF3" w:rsidRDefault="003742F9" w:rsidP="00C4581F">
      <w:pPr>
        <w:widowControl w:val="0"/>
        <w:autoSpaceDE w:val="0"/>
        <w:autoSpaceDN w:val="0"/>
        <w:adjustRightInd w:val="0"/>
        <w:spacing w:line="280" w:lineRule="atLeast"/>
        <w:jc w:val="both"/>
        <w:rPr>
          <w:rFonts w:ascii="Tahoma" w:hAnsi="Tahoma" w:cs="Tahoma"/>
          <w:bCs/>
          <w:sz w:val="20"/>
        </w:rPr>
      </w:pPr>
    </w:p>
    <w:p w14:paraId="19F67DFA" w14:textId="51586A61" w:rsidR="00C24675" w:rsidRPr="00BD1EF3" w:rsidRDefault="00C24675" w:rsidP="00C4581F">
      <w:pPr>
        <w:widowControl w:val="0"/>
        <w:autoSpaceDE w:val="0"/>
        <w:autoSpaceDN w:val="0"/>
        <w:adjustRightInd w:val="0"/>
        <w:spacing w:line="280" w:lineRule="atLeast"/>
        <w:jc w:val="both"/>
        <w:rPr>
          <w:rFonts w:ascii="Tahoma" w:hAnsi="Tahoma" w:cs="Tahoma"/>
          <w:bCs/>
          <w:sz w:val="20"/>
        </w:rPr>
      </w:pPr>
      <w:r w:rsidRPr="00BD1EF3">
        <w:rPr>
          <w:rFonts w:ascii="Tahoma" w:hAnsi="Tahoma" w:cs="Tahoma"/>
          <w:bCs/>
          <w:sz w:val="20"/>
        </w:rPr>
        <w:t>De werknemer kan een vermoeden van een misstand rechtstreeks melden bij het Huis</w:t>
      </w:r>
      <w:r w:rsidR="003742F9" w:rsidRPr="00BD1EF3">
        <w:rPr>
          <w:rFonts w:ascii="Tahoma" w:hAnsi="Tahoma" w:cs="Tahoma"/>
          <w:bCs/>
          <w:sz w:val="20"/>
        </w:rPr>
        <w:t>,</w:t>
      </w:r>
      <w:r w:rsidRPr="00BD1EF3">
        <w:rPr>
          <w:rFonts w:ascii="Tahoma" w:hAnsi="Tahoma" w:cs="Tahoma"/>
          <w:bCs/>
          <w:sz w:val="20"/>
        </w:rPr>
        <w:t xml:space="preserve"> indien van hem </w:t>
      </w:r>
      <w:r w:rsidRPr="00BD1EF3">
        <w:rPr>
          <w:rFonts w:ascii="Tahoma" w:hAnsi="Tahoma" w:cs="Tahoma"/>
          <w:bCs/>
          <w:sz w:val="20"/>
        </w:rPr>
        <w:lastRenderedPageBreak/>
        <w:t>in redelijkheid niet gevraagd kan worden dat hij het vermoeden van een misstand bij de eigen organisatie meldt.</w:t>
      </w:r>
    </w:p>
    <w:p w14:paraId="204B9984" w14:textId="77777777" w:rsidR="00C24675" w:rsidRPr="00BD1EF3" w:rsidRDefault="00C24675" w:rsidP="00C4581F">
      <w:pPr>
        <w:widowControl w:val="0"/>
        <w:autoSpaceDE w:val="0"/>
        <w:autoSpaceDN w:val="0"/>
        <w:adjustRightInd w:val="0"/>
        <w:spacing w:line="280" w:lineRule="atLeast"/>
        <w:jc w:val="both"/>
        <w:rPr>
          <w:rFonts w:ascii="Tahoma" w:hAnsi="Tahoma" w:cs="Tahoma"/>
          <w:sz w:val="20"/>
        </w:rPr>
      </w:pPr>
    </w:p>
    <w:p w14:paraId="0F4D318D" w14:textId="77777777" w:rsidR="00C24675" w:rsidRPr="00BD1EF3" w:rsidRDefault="00C24675" w:rsidP="00C4581F">
      <w:pPr>
        <w:widowControl w:val="0"/>
        <w:autoSpaceDE w:val="0"/>
        <w:autoSpaceDN w:val="0"/>
        <w:adjustRightInd w:val="0"/>
        <w:spacing w:line="280" w:lineRule="atLeast"/>
        <w:jc w:val="both"/>
        <w:rPr>
          <w:rFonts w:ascii="Tahoma" w:hAnsi="Tahoma" w:cs="Tahoma"/>
          <w:sz w:val="20"/>
        </w:rPr>
      </w:pPr>
      <w:r w:rsidRPr="00BD1EF3">
        <w:rPr>
          <w:rFonts w:ascii="Tahoma" w:hAnsi="Tahoma" w:cs="Tahoma"/>
          <w:sz w:val="20"/>
        </w:rPr>
        <w:t xml:space="preserve"> </w:t>
      </w:r>
    </w:p>
    <w:p w14:paraId="19DBC97A" w14:textId="3C96F03F" w:rsidR="003742F9" w:rsidRDefault="00D90852" w:rsidP="00C4581F">
      <w:pPr>
        <w:widowControl w:val="0"/>
        <w:autoSpaceDE w:val="0"/>
        <w:autoSpaceDN w:val="0"/>
        <w:adjustRightInd w:val="0"/>
        <w:spacing w:line="280" w:lineRule="atLeast"/>
        <w:jc w:val="both"/>
        <w:rPr>
          <w:rFonts w:ascii="Tahoma" w:hAnsi="Tahoma" w:cs="Tahoma"/>
          <w:b/>
          <w:bCs/>
          <w:sz w:val="20"/>
        </w:rPr>
      </w:pPr>
      <w:r w:rsidRPr="00BD1EF3">
        <w:rPr>
          <w:rFonts w:ascii="Tahoma" w:hAnsi="Tahoma" w:cs="Tahoma"/>
          <w:b/>
          <w:bCs/>
          <w:sz w:val="20"/>
        </w:rPr>
        <w:t xml:space="preserve">Artikel </w:t>
      </w:r>
      <w:r w:rsidR="00C24675" w:rsidRPr="00BD1EF3">
        <w:rPr>
          <w:rFonts w:ascii="Tahoma" w:hAnsi="Tahoma" w:cs="Tahoma"/>
          <w:b/>
          <w:bCs/>
          <w:sz w:val="20"/>
        </w:rPr>
        <w:t>5</w:t>
      </w:r>
      <w:r w:rsidRPr="00BD1EF3">
        <w:rPr>
          <w:rFonts w:ascii="Tahoma" w:hAnsi="Tahoma" w:cs="Tahoma"/>
          <w:b/>
          <w:bCs/>
          <w:sz w:val="20"/>
        </w:rPr>
        <w:t xml:space="preserve"> Commissie Integriteitsvraagstukken</w:t>
      </w:r>
      <w:r w:rsidR="00572C74" w:rsidRPr="00BD1EF3">
        <w:rPr>
          <w:rFonts w:ascii="Tahoma" w:hAnsi="Tahoma" w:cs="Tahoma"/>
          <w:b/>
          <w:bCs/>
          <w:sz w:val="20"/>
        </w:rPr>
        <w:t xml:space="preserve"> </w:t>
      </w:r>
      <w:r w:rsidR="00840C4F" w:rsidRPr="00BD1EF3">
        <w:rPr>
          <w:rFonts w:ascii="Tahoma" w:hAnsi="Tahoma" w:cs="Tahoma"/>
          <w:b/>
          <w:bCs/>
          <w:sz w:val="20"/>
        </w:rPr>
        <w:t xml:space="preserve">Reformatorisch </w:t>
      </w:r>
      <w:r w:rsidR="00D94F30">
        <w:rPr>
          <w:rFonts w:ascii="Tahoma" w:hAnsi="Tahoma" w:cs="Tahoma"/>
          <w:b/>
          <w:bCs/>
          <w:sz w:val="20"/>
        </w:rPr>
        <w:t>Primair</w:t>
      </w:r>
      <w:r w:rsidR="00D94F30" w:rsidRPr="00BD1EF3">
        <w:rPr>
          <w:rFonts w:ascii="Tahoma" w:hAnsi="Tahoma" w:cs="Tahoma"/>
          <w:b/>
          <w:bCs/>
          <w:sz w:val="20"/>
        </w:rPr>
        <w:t xml:space="preserve"> </w:t>
      </w:r>
      <w:r w:rsidR="00840C4F" w:rsidRPr="00BD1EF3">
        <w:rPr>
          <w:rFonts w:ascii="Tahoma" w:hAnsi="Tahoma" w:cs="Tahoma"/>
          <w:b/>
          <w:bCs/>
          <w:sz w:val="20"/>
        </w:rPr>
        <w:t>Onderwijs</w:t>
      </w:r>
    </w:p>
    <w:p w14:paraId="12A8DA09" w14:textId="77777777" w:rsidR="00C4581F" w:rsidRPr="00BD1EF3" w:rsidRDefault="00C4581F" w:rsidP="00C4581F">
      <w:pPr>
        <w:widowControl w:val="0"/>
        <w:autoSpaceDE w:val="0"/>
        <w:autoSpaceDN w:val="0"/>
        <w:adjustRightInd w:val="0"/>
        <w:spacing w:line="280" w:lineRule="atLeast"/>
        <w:jc w:val="both"/>
        <w:rPr>
          <w:rFonts w:ascii="Tahoma" w:hAnsi="Tahoma" w:cs="Tahoma"/>
          <w:b/>
          <w:bCs/>
          <w:sz w:val="20"/>
        </w:rPr>
      </w:pPr>
    </w:p>
    <w:p w14:paraId="73B35E6E" w14:textId="058B7A6E" w:rsidR="00D90852" w:rsidRPr="00BD1EF3" w:rsidRDefault="00642B05" w:rsidP="00C4581F">
      <w:pPr>
        <w:pStyle w:val="Lijstalinea"/>
        <w:widowControl w:val="0"/>
        <w:numPr>
          <w:ilvl w:val="0"/>
          <w:numId w:val="46"/>
        </w:numPr>
        <w:autoSpaceDE w:val="0"/>
        <w:autoSpaceDN w:val="0"/>
        <w:adjustRightInd w:val="0"/>
        <w:spacing w:after="0" w:line="280" w:lineRule="atLeast"/>
        <w:jc w:val="both"/>
        <w:rPr>
          <w:rFonts w:ascii="Tahoma" w:hAnsi="Tahoma" w:cs="Tahoma"/>
          <w:sz w:val="20"/>
        </w:rPr>
      </w:pPr>
      <w:r w:rsidRPr="00BD1EF3">
        <w:rPr>
          <w:rFonts w:ascii="Tahoma" w:hAnsi="Tahoma" w:cs="Tahoma"/>
          <w:sz w:val="20"/>
        </w:rPr>
        <w:t>De werkwijze van d</w:t>
      </w:r>
      <w:r w:rsidR="00B26D85" w:rsidRPr="00BD1EF3">
        <w:rPr>
          <w:rFonts w:ascii="Tahoma" w:hAnsi="Tahoma" w:cs="Tahoma"/>
          <w:sz w:val="20"/>
        </w:rPr>
        <w:t xml:space="preserve">e Commissie Integriteitsvraagstukken </w:t>
      </w:r>
      <w:r w:rsidRPr="00BD1EF3">
        <w:rPr>
          <w:rFonts w:ascii="Tahoma" w:hAnsi="Tahoma" w:cs="Tahoma"/>
          <w:sz w:val="20"/>
        </w:rPr>
        <w:t xml:space="preserve">Reformatorisch </w:t>
      </w:r>
      <w:r w:rsidR="00D94F30">
        <w:rPr>
          <w:rFonts w:ascii="Tahoma" w:hAnsi="Tahoma" w:cs="Tahoma"/>
          <w:sz w:val="20"/>
        </w:rPr>
        <w:t xml:space="preserve">Primair </w:t>
      </w:r>
      <w:r w:rsidRPr="00BD1EF3">
        <w:rPr>
          <w:rFonts w:ascii="Tahoma" w:hAnsi="Tahoma" w:cs="Tahoma"/>
          <w:sz w:val="20"/>
        </w:rPr>
        <w:t>Onderwijs (verder: de commissie) wordt vastgelegd in een reglement, evenals de regels voor benoeming, schorsing en ontslag van de voorzitter en de leden van de commissie.</w:t>
      </w:r>
    </w:p>
    <w:p w14:paraId="027EE3B8" w14:textId="3AC29FCF" w:rsidR="00642B05" w:rsidRPr="00BD1EF3" w:rsidRDefault="00642B05" w:rsidP="00C4581F">
      <w:pPr>
        <w:pStyle w:val="Lijstalinea"/>
        <w:widowControl w:val="0"/>
        <w:numPr>
          <w:ilvl w:val="0"/>
          <w:numId w:val="46"/>
        </w:numPr>
        <w:autoSpaceDE w:val="0"/>
        <w:autoSpaceDN w:val="0"/>
        <w:adjustRightInd w:val="0"/>
        <w:spacing w:after="0" w:line="280" w:lineRule="atLeast"/>
        <w:jc w:val="both"/>
        <w:rPr>
          <w:rFonts w:ascii="Tahoma" w:hAnsi="Tahoma" w:cs="Tahoma"/>
          <w:sz w:val="20"/>
        </w:rPr>
      </w:pPr>
      <w:r w:rsidRPr="00BD1EF3">
        <w:rPr>
          <w:rFonts w:ascii="Tahoma" w:hAnsi="Tahoma" w:cs="Tahoma"/>
          <w:sz w:val="20"/>
        </w:rPr>
        <w:t>Het secretariaat van de commissie is belegd bij de Vereniging voor Gereformeerd Schoolonderwijs, die gevestigd is in Ridderkerk. De melding aan de commissie kan worden gericht aan:</w:t>
      </w:r>
    </w:p>
    <w:p w14:paraId="533F3434" w14:textId="241B0B8D" w:rsidR="00642B05" w:rsidRPr="00BD1EF3" w:rsidRDefault="00642B05" w:rsidP="00C4581F">
      <w:pPr>
        <w:pStyle w:val="Lijstalinea"/>
        <w:widowControl w:val="0"/>
        <w:autoSpaceDE w:val="0"/>
        <w:autoSpaceDN w:val="0"/>
        <w:adjustRightInd w:val="0"/>
        <w:spacing w:after="0" w:line="280" w:lineRule="atLeast"/>
        <w:ind w:left="708"/>
        <w:jc w:val="both"/>
        <w:rPr>
          <w:rFonts w:ascii="Tahoma" w:hAnsi="Tahoma" w:cs="Tahoma"/>
          <w:sz w:val="20"/>
        </w:rPr>
      </w:pPr>
      <w:r w:rsidRPr="00BD1EF3">
        <w:rPr>
          <w:rFonts w:ascii="Tahoma" w:hAnsi="Tahoma" w:cs="Tahoma"/>
          <w:sz w:val="20"/>
        </w:rPr>
        <w:t xml:space="preserve">Commissie Integriteitsvraagstukken Ref. </w:t>
      </w:r>
      <w:r w:rsidR="00D94F30">
        <w:rPr>
          <w:rFonts w:ascii="Tahoma" w:hAnsi="Tahoma" w:cs="Tahoma"/>
          <w:sz w:val="20"/>
        </w:rPr>
        <w:t>PO</w:t>
      </w:r>
    </w:p>
    <w:p w14:paraId="038803C4" w14:textId="77777777" w:rsidR="00642B05" w:rsidRPr="00BD1EF3" w:rsidRDefault="00642B05" w:rsidP="00C4581F">
      <w:pPr>
        <w:pStyle w:val="Lijstalinea"/>
        <w:widowControl w:val="0"/>
        <w:autoSpaceDE w:val="0"/>
        <w:autoSpaceDN w:val="0"/>
        <w:adjustRightInd w:val="0"/>
        <w:spacing w:after="0" w:line="280" w:lineRule="atLeast"/>
        <w:ind w:left="708"/>
        <w:jc w:val="both"/>
        <w:rPr>
          <w:rFonts w:ascii="Tahoma" w:hAnsi="Tahoma" w:cs="Tahoma"/>
          <w:sz w:val="20"/>
        </w:rPr>
      </w:pPr>
      <w:r w:rsidRPr="00BD1EF3">
        <w:rPr>
          <w:rFonts w:ascii="Tahoma" w:hAnsi="Tahoma" w:cs="Tahoma"/>
          <w:sz w:val="20"/>
        </w:rPr>
        <w:t>p/a Vereniging voor Gereformeerd Schoolonderwijs</w:t>
      </w:r>
    </w:p>
    <w:p w14:paraId="0D6B6D1D" w14:textId="77777777" w:rsidR="00642B05" w:rsidRPr="00BD1EF3" w:rsidRDefault="00642B05" w:rsidP="00C4581F">
      <w:pPr>
        <w:pStyle w:val="Lijstalinea"/>
        <w:widowControl w:val="0"/>
        <w:autoSpaceDE w:val="0"/>
        <w:autoSpaceDN w:val="0"/>
        <w:adjustRightInd w:val="0"/>
        <w:spacing w:after="0" w:line="280" w:lineRule="atLeast"/>
        <w:ind w:left="708"/>
        <w:jc w:val="both"/>
        <w:rPr>
          <w:rFonts w:ascii="Tahoma" w:hAnsi="Tahoma" w:cs="Tahoma"/>
          <w:sz w:val="20"/>
        </w:rPr>
      </w:pPr>
      <w:r w:rsidRPr="00BD1EF3">
        <w:rPr>
          <w:rFonts w:ascii="Tahoma" w:hAnsi="Tahoma" w:cs="Tahoma"/>
          <w:sz w:val="20"/>
        </w:rPr>
        <w:t>Postbus 5</w:t>
      </w:r>
    </w:p>
    <w:p w14:paraId="4BF0472E" w14:textId="22FADFB9" w:rsidR="00642B05" w:rsidRPr="00BD1EF3" w:rsidRDefault="00642B05" w:rsidP="00C4581F">
      <w:pPr>
        <w:pStyle w:val="Lijstalinea"/>
        <w:widowControl w:val="0"/>
        <w:autoSpaceDE w:val="0"/>
        <w:autoSpaceDN w:val="0"/>
        <w:adjustRightInd w:val="0"/>
        <w:spacing w:after="0" w:line="280" w:lineRule="atLeast"/>
        <w:ind w:left="708"/>
        <w:jc w:val="both"/>
        <w:rPr>
          <w:rFonts w:ascii="Tahoma" w:hAnsi="Tahoma" w:cs="Tahoma"/>
          <w:sz w:val="20"/>
        </w:rPr>
      </w:pPr>
      <w:r w:rsidRPr="00BD1EF3">
        <w:rPr>
          <w:rFonts w:ascii="Tahoma" w:hAnsi="Tahoma" w:cs="Tahoma"/>
          <w:sz w:val="20"/>
        </w:rPr>
        <w:t>2980 AA Ridderkerk</w:t>
      </w:r>
    </w:p>
    <w:p w14:paraId="0AFE41B8" w14:textId="35742EC1" w:rsidR="00642B05" w:rsidRPr="00BD1EF3" w:rsidRDefault="00642B05" w:rsidP="00C4581F">
      <w:pPr>
        <w:pStyle w:val="Lijstalinea"/>
        <w:widowControl w:val="0"/>
        <w:numPr>
          <w:ilvl w:val="0"/>
          <w:numId w:val="46"/>
        </w:numPr>
        <w:autoSpaceDE w:val="0"/>
        <w:autoSpaceDN w:val="0"/>
        <w:adjustRightInd w:val="0"/>
        <w:spacing w:after="0" w:line="280" w:lineRule="atLeast"/>
        <w:jc w:val="both"/>
        <w:rPr>
          <w:rFonts w:ascii="Tahoma" w:hAnsi="Tahoma" w:cs="Tahoma"/>
          <w:sz w:val="20"/>
        </w:rPr>
      </w:pPr>
      <w:r w:rsidRPr="00BD1EF3">
        <w:rPr>
          <w:rFonts w:ascii="Tahoma" w:hAnsi="Tahoma" w:cs="Tahoma"/>
          <w:sz w:val="20"/>
        </w:rPr>
        <w:t xml:space="preserve">De voorzitter en de leden van de commissie mogen in ieder geval: </w:t>
      </w:r>
    </w:p>
    <w:p w14:paraId="60EDB4CB" w14:textId="77777777" w:rsidR="00642B05" w:rsidRPr="00BD1EF3" w:rsidRDefault="00642B05" w:rsidP="00C4581F">
      <w:pPr>
        <w:pStyle w:val="Lijstalinea"/>
        <w:widowControl w:val="0"/>
        <w:numPr>
          <w:ilvl w:val="0"/>
          <w:numId w:val="47"/>
        </w:numPr>
        <w:overflowPunct w:val="0"/>
        <w:autoSpaceDE w:val="0"/>
        <w:autoSpaceDN w:val="0"/>
        <w:adjustRightInd w:val="0"/>
        <w:spacing w:after="0" w:line="280" w:lineRule="atLeast"/>
        <w:jc w:val="both"/>
        <w:rPr>
          <w:rFonts w:ascii="Tahoma" w:hAnsi="Tahoma" w:cs="Tahoma"/>
          <w:bCs/>
          <w:sz w:val="20"/>
        </w:rPr>
      </w:pPr>
      <w:r w:rsidRPr="00BD1EF3">
        <w:rPr>
          <w:rFonts w:ascii="Tahoma" w:hAnsi="Tahoma" w:cs="Tahoma"/>
          <w:sz w:val="20"/>
        </w:rPr>
        <w:t xml:space="preserve">geen deel uitmaken van het bevoegd gezag; </w:t>
      </w:r>
    </w:p>
    <w:p w14:paraId="1C647291" w14:textId="77777777" w:rsidR="00642B05" w:rsidRPr="00BD1EF3" w:rsidRDefault="00642B05" w:rsidP="00C4581F">
      <w:pPr>
        <w:pStyle w:val="Lijstalinea"/>
        <w:widowControl w:val="0"/>
        <w:numPr>
          <w:ilvl w:val="0"/>
          <w:numId w:val="47"/>
        </w:numPr>
        <w:overflowPunct w:val="0"/>
        <w:autoSpaceDE w:val="0"/>
        <w:autoSpaceDN w:val="0"/>
        <w:adjustRightInd w:val="0"/>
        <w:spacing w:after="0" w:line="280" w:lineRule="atLeast"/>
        <w:jc w:val="both"/>
        <w:rPr>
          <w:rFonts w:ascii="Tahoma" w:hAnsi="Tahoma" w:cs="Tahoma"/>
          <w:bCs/>
          <w:sz w:val="20"/>
        </w:rPr>
      </w:pPr>
      <w:r w:rsidRPr="00BD1EF3">
        <w:rPr>
          <w:rFonts w:ascii="Tahoma" w:hAnsi="Tahoma" w:cs="Tahoma"/>
          <w:sz w:val="20"/>
        </w:rPr>
        <w:t xml:space="preserve">geen toezichthouder zijn bij het bevoegd gezag; </w:t>
      </w:r>
    </w:p>
    <w:p w14:paraId="10B2F37F" w14:textId="77777777" w:rsidR="00642B05" w:rsidRPr="00BD1EF3" w:rsidRDefault="00642B05" w:rsidP="00C4581F">
      <w:pPr>
        <w:pStyle w:val="Lijstalinea"/>
        <w:widowControl w:val="0"/>
        <w:numPr>
          <w:ilvl w:val="0"/>
          <w:numId w:val="47"/>
        </w:numPr>
        <w:overflowPunct w:val="0"/>
        <w:autoSpaceDE w:val="0"/>
        <w:autoSpaceDN w:val="0"/>
        <w:adjustRightInd w:val="0"/>
        <w:spacing w:after="0" w:line="280" w:lineRule="atLeast"/>
        <w:jc w:val="both"/>
        <w:rPr>
          <w:rFonts w:ascii="Tahoma" w:hAnsi="Tahoma" w:cs="Tahoma"/>
          <w:bCs/>
          <w:sz w:val="20"/>
        </w:rPr>
      </w:pPr>
      <w:r w:rsidRPr="00BD1EF3">
        <w:rPr>
          <w:rFonts w:ascii="Tahoma" w:hAnsi="Tahoma" w:cs="Tahoma"/>
          <w:sz w:val="20"/>
        </w:rPr>
        <w:t xml:space="preserve">niet werkzaam zijn voor of bij het bevoegd gezag; </w:t>
      </w:r>
    </w:p>
    <w:p w14:paraId="67DBD214" w14:textId="3C341771" w:rsidR="00642B05" w:rsidRPr="00BD1EF3" w:rsidRDefault="00642B05" w:rsidP="00C4581F">
      <w:pPr>
        <w:pStyle w:val="Lijstalinea"/>
        <w:widowControl w:val="0"/>
        <w:numPr>
          <w:ilvl w:val="0"/>
          <w:numId w:val="47"/>
        </w:numPr>
        <w:overflowPunct w:val="0"/>
        <w:autoSpaceDE w:val="0"/>
        <w:autoSpaceDN w:val="0"/>
        <w:adjustRightInd w:val="0"/>
        <w:spacing w:after="0" w:line="280" w:lineRule="atLeast"/>
        <w:jc w:val="both"/>
        <w:rPr>
          <w:rFonts w:ascii="Tahoma" w:hAnsi="Tahoma" w:cs="Tahoma"/>
          <w:bCs/>
          <w:sz w:val="20"/>
        </w:rPr>
      </w:pPr>
      <w:r w:rsidRPr="00BD1EF3">
        <w:rPr>
          <w:rFonts w:ascii="Tahoma" w:hAnsi="Tahoma" w:cs="Tahoma"/>
          <w:sz w:val="20"/>
        </w:rPr>
        <w:t xml:space="preserve">geen leerling of wettelijk vertegenwoordiger van een leerling zijn bij het bevoegd gezag. </w:t>
      </w:r>
    </w:p>
    <w:p w14:paraId="59CA78C4" w14:textId="77777777" w:rsidR="00642B05" w:rsidRDefault="00642B05" w:rsidP="00C4581F">
      <w:pPr>
        <w:widowControl w:val="0"/>
        <w:autoSpaceDE w:val="0"/>
        <w:autoSpaceDN w:val="0"/>
        <w:adjustRightInd w:val="0"/>
        <w:spacing w:line="280" w:lineRule="atLeast"/>
        <w:jc w:val="both"/>
        <w:rPr>
          <w:rFonts w:ascii="Tahoma" w:hAnsi="Tahoma" w:cs="Tahoma"/>
          <w:sz w:val="20"/>
        </w:rPr>
      </w:pPr>
    </w:p>
    <w:p w14:paraId="72C13CCB" w14:textId="77777777" w:rsidR="00C4581F" w:rsidRPr="00BD1EF3" w:rsidRDefault="00C4581F" w:rsidP="00C4581F">
      <w:pPr>
        <w:widowControl w:val="0"/>
        <w:autoSpaceDE w:val="0"/>
        <w:autoSpaceDN w:val="0"/>
        <w:adjustRightInd w:val="0"/>
        <w:spacing w:line="280" w:lineRule="atLeast"/>
        <w:jc w:val="both"/>
        <w:rPr>
          <w:rFonts w:ascii="Tahoma" w:hAnsi="Tahoma" w:cs="Tahoma"/>
          <w:sz w:val="20"/>
        </w:rPr>
      </w:pPr>
    </w:p>
    <w:p w14:paraId="433AA310" w14:textId="0A81BB2B" w:rsidR="00282B30" w:rsidRPr="00BD1EF3" w:rsidRDefault="00282B30" w:rsidP="00C4581F">
      <w:pPr>
        <w:widowControl w:val="0"/>
        <w:autoSpaceDE w:val="0"/>
        <w:autoSpaceDN w:val="0"/>
        <w:adjustRightInd w:val="0"/>
        <w:spacing w:line="280" w:lineRule="atLeast"/>
        <w:jc w:val="both"/>
        <w:rPr>
          <w:rFonts w:ascii="Tahoma" w:hAnsi="Tahoma" w:cs="Tahoma"/>
          <w:sz w:val="20"/>
        </w:rPr>
      </w:pPr>
      <w:r w:rsidRPr="00BD1EF3">
        <w:rPr>
          <w:rFonts w:ascii="Tahoma" w:hAnsi="Tahoma" w:cs="Tahoma"/>
          <w:b/>
          <w:bCs/>
          <w:sz w:val="20"/>
        </w:rPr>
        <w:t xml:space="preserve">Artikel </w:t>
      </w:r>
      <w:r w:rsidR="00C24675" w:rsidRPr="00BD1EF3">
        <w:rPr>
          <w:rFonts w:ascii="Tahoma" w:hAnsi="Tahoma" w:cs="Tahoma"/>
          <w:b/>
          <w:bCs/>
          <w:sz w:val="20"/>
        </w:rPr>
        <w:t>6</w:t>
      </w:r>
      <w:r w:rsidRPr="00BD1EF3">
        <w:rPr>
          <w:rFonts w:ascii="Tahoma" w:hAnsi="Tahoma" w:cs="Tahoma"/>
          <w:b/>
          <w:bCs/>
          <w:sz w:val="20"/>
        </w:rPr>
        <w:t xml:space="preserve"> Ontvankelijkheid</w:t>
      </w:r>
    </w:p>
    <w:p w14:paraId="3B8E7574" w14:textId="77777777" w:rsidR="00282B30" w:rsidRPr="00BD1EF3" w:rsidRDefault="00282B30" w:rsidP="00C4581F">
      <w:pPr>
        <w:widowControl w:val="0"/>
        <w:autoSpaceDE w:val="0"/>
        <w:autoSpaceDN w:val="0"/>
        <w:adjustRightInd w:val="0"/>
        <w:spacing w:line="280" w:lineRule="atLeast"/>
        <w:jc w:val="both"/>
        <w:rPr>
          <w:rFonts w:ascii="Tahoma" w:hAnsi="Tahoma" w:cs="Tahoma"/>
          <w:sz w:val="20"/>
        </w:rPr>
      </w:pPr>
    </w:p>
    <w:p w14:paraId="2B7B62BF" w14:textId="006D0EA6" w:rsidR="00282B30" w:rsidRPr="00BD1EF3" w:rsidRDefault="00282B30" w:rsidP="00C4581F">
      <w:pPr>
        <w:widowControl w:val="0"/>
        <w:numPr>
          <w:ilvl w:val="0"/>
          <w:numId w:val="15"/>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 xml:space="preserve">De commissie verklaart de melding van een vermoeden van een misstand niet-ontvankelijk indien </w:t>
      </w:r>
      <w:r w:rsidR="00D90852" w:rsidRPr="00BD1EF3">
        <w:rPr>
          <w:rFonts w:ascii="Tahoma" w:hAnsi="Tahoma" w:cs="Tahoma"/>
          <w:sz w:val="20"/>
        </w:rPr>
        <w:t xml:space="preserve">naar het oordeel van de commissie er kennelijk </w:t>
      </w:r>
      <w:r w:rsidRPr="00BD1EF3">
        <w:rPr>
          <w:rFonts w:ascii="Tahoma" w:hAnsi="Tahoma" w:cs="Tahoma"/>
          <w:sz w:val="20"/>
        </w:rPr>
        <w:t xml:space="preserve">geen sprake is van een misstand </w:t>
      </w:r>
      <w:r w:rsidR="00D90852" w:rsidRPr="00BD1EF3">
        <w:rPr>
          <w:rFonts w:ascii="Tahoma" w:hAnsi="Tahoma" w:cs="Tahoma"/>
          <w:sz w:val="20"/>
        </w:rPr>
        <w:t>als bedoeld in deze regeling</w:t>
      </w:r>
      <w:r w:rsidRPr="00BD1EF3">
        <w:rPr>
          <w:rFonts w:ascii="Tahoma" w:hAnsi="Tahoma" w:cs="Tahoma"/>
          <w:sz w:val="20"/>
        </w:rPr>
        <w:t xml:space="preserve">. </w:t>
      </w:r>
    </w:p>
    <w:p w14:paraId="3788019E" w14:textId="77777777" w:rsidR="00282B30" w:rsidRPr="00BD1EF3" w:rsidRDefault="00282B30" w:rsidP="00C4581F">
      <w:pPr>
        <w:widowControl w:val="0"/>
        <w:numPr>
          <w:ilvl w:val="0"/>
          <w:numId w:val="15"/>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Indien de melding niet-ontvankelijk verklaard wordt, brengt de commissie het bevoegd gezag</w:t>
      </w:r>
      <w:r w:rsidR="00D90852" w:rsidRPr="00BD1EF3">
        <w:rPr>
          <w:rFonts w:ascii="Tahoma" w:hAnsi="Tahoma" w:cs="Tahoma"/>
          <w:sz w:val="20"/>
        </w:rPr>
        <w:t>, de toezichthouder</w:t>
      </w:r>
      <w:r w:rsidRPr="00BD1EF3">
        <w:rPr>
          <w:rFonts w:ascii="Tahoma" w:hAnsi="Tahoma" w:cs="Tahoma"/>
          <w:sz w:val="20"/>
        </w:rPr>
        <w:t xml:space="preserve"> en betrokkene die een vermoeden van een misstand intern heeft gemeld, hiervan schriftelijk en met redenen omkleed op de hoogte. </w:t>
      </w:r>
    </w:p>
    <w:p w14:paraId="77B2E821" w14:textId="77777777" w:rsidR="00282B30" w:rsidRPr="00BD1EF3" w:rsidRDefault="00282B30" w:rsidP="00C4581F">
      <w:pPr>
        <w:widowControl w:val="0"/>
        <w:autoSpaceDE w:val="0"/>
        <w:autoSpaceDN w:val="0"/>
        <w:adjustRightInd w:val="0"/>
        <w:spacing w:line="280" w:lineRule="atLeast"/>
        <w:jc w:val="both"/>
        <w:rPr>
          <w:rFonts w:ascii="Tahoma" w:hAnsi="Tahoma" w:cs="Tahoma"/>
          <w:sz w:val="20"/>
        </w:rPr>
      </w:pPr>
    </w:p>
    <w:p w14:paraId="2580431C" w14:textId="77777777" w:rsidR="00282B30" w:rsidRPr="00BD1EF3" w:rsidRDefault="00282B30" w:rsidP="00C4581F">
      <w:pPr>
        <w:widowControl w:val="0"/>
        <w:autoSpaceDE w:val="0"/>
        <w:autoSpaceDN w:val="0"/>
        <w:adjustRightInd w:val="0"/>
        <w:spacing w:line="280" w:lineRule="atLeast"/>
        <w:jc w:val="both"/>
        <w:rPr>
          <w:rFonts w:ascii="Tahoma" w:hAnsi="Tahoma" w:cs="Tahoma"/>
          <w:sz w:val="20"/>
        </w:rPr>
      </w:pPr>
    </w:p>
    <w:p w14:paraId="449B4C3C" w14:textId="2DF60A0F" w:rsidR="00282B30" w:rsidRPr="00BD1EF3" w:rsidRDefault="00282B30" w:rsidP="00C4581F">
      <w:pPr>
        <w:widowControl w:val="0"/>
        <w:autoSpaceDE w:val="0"/>
        <w:autoSpaceDN w:val="0"/>
        <w:adjustRightInd w:val="0"/>
        <w:spacing w:line="280" w:lineRule="atLeast"/>
        <w:ind w:left="7"/>
        <w:jc w:val="both"/>
        <w:rPr>
          <w:rFonts w:ascii="Tahoma" w:hAnsi="Tahoma" w:cs="Tahoma"/>
          <w:sz w:val="20"/>
        </w:rPr>
      </w:pPr>
      <w:r w:rsidRPr="00BD1EF3">
        <w:rPr>
          <w:rFonts w:ascii="Tahoma" w:hAnsi="Tahoma" w:cs="Tahoma"/>
          <w:b/>
          <w:bCs/>
          <w:sz w:val="20"/>
        </w:rPr>
        <w:t xml:space="preserve">Artikel </w:t>
      </w:r>
      <w:r w:rsidR="00C24675" w:rsidRPr="00BD1EF3">
        <w:rPr>
          <w:rFonts w:ascii="Tahoma" w:hAnsi="Tahoma" w:cs="Tahoma"/>
          <w:b/>
          <w:bCs/>
          <w:sz w:val="20"/>
        </w:rPr>
        <w:t>7</w:t>
      </w:r>
      <w:r w:rsidRPr="00BD1EF3">
        <w:rPr>
          <w:rFonts w:ascii="Tahoma" w:hAnsi="Tahoma" w:cs="Tahoma"/>
          <w:b/>
          <w:bCs/>
          <w:sz w:val="20"/>
        </w:rPr>
        <w:t xml:space="preserve"> Onderzoek</w:t>
      </w:r>
    </w:p>
    <w:p w14:paraId="14C86314" w14:textId="77777777" w:rsidR="00282B30" w:rsidRPr="00BD1EF3" w:rsidRDefault="00282B30" w:rsidP="00C4581F">
      <w:pPr>
        <w:widowControl w:val="0"/>
        <w:autoSpaceDE w:val="0"/>
        <w:autoSpaceDN w:val="0"/>
        <w:adjustRightInd w:val="0"/>
        <w:spacing w:line="280" w:lineRule="atLeast"/>
        <w:jc w:val="both"/>
        <w:rPr>
          <w:rFonts w:ascii="Tahoma" w:hAnsi="Tahoma" w:cs="Tahoma"/>
          <w:sz w:val="20"/>
        </w:rPr>
      </w:pPr>
    </w:p>
    <w:p w14:paraId="676A4504" w14:textId="73F66847" w:rsidR="00282B30" w:rsidRPr="00BD1EF3" w:rsidRDefault="00282B30" w:rsidP="00C4581F">
      <w:pPr>
        <w:widowControl w:val="0"/>
        <w:numPr>
          <w:ilvl w:val="0"/>
          <w:numId w:val="17"/>
        </w:numPr>
        <w:tabs>
          <w:tab w:val="clear" w:pos="727"/>
          <w:tab w:val="num" w:pos="367"/>
        </w:tabs>
        <w:overflowPunct w:val="0"/>
        <w:autoSpaceDE w:val="0"/>
        <w:autoSpaceDN w:val="0"/>
        <w:adjustRightInd w:val="0"/>
        <w:spacing w:line="280" w:lineRule="atLeast"/>
        <w:ind w:left="367"/>
        <w:jc w:val="both"/>
        <w:rPr>
          <w:rFonts w:ascii="Tahoma" w:hAnsi="Tahoma" w:cs="Tahoma"/>
          <w:b/>
          <w:bCs/>
          <w:sz w:val="20"/>
        </w:rPr>
      </w:pPr>
      <w:r w:rsidRPr="00BD1EF3">
        <w:rPr>
          <w:rFonts w:ascii="Tahoma" w:hAnsi="Tahoma" w:cs="Tahoma"/>
          <w:sz w:val="20"/>
        </w:rPr>
        <w:t xml:space="preserve">Ten behoeve van het onderzoek betreffende een melding van een vermoeden van een misstand is de commissie bevoegd namens het bevoegd gezag alle inlichtingen in te winnen die zij voor de vorming van haar advies nodig acht. Het bevoegd gezag is verplicht de commissie de gevraagde informatie te verschaffen, dan wel behulpzaam te zijn bij de verwerving ervan. </w:t>
      </w:r>
    </w:p>
    <w:p w14:paraId="13875F3A" w14:textId="3C553287" w:rsidR="00C777EE" w:rsidRPr="00BD1EF3" w:rsidRDefault="00282B30" w:rsidP="00C4581F">
      <w:pPr>
        <w:widowControl w:val="0"/>
        <w:numPr>
          <w:ilvl w:val="0"/>
          <w:numId w:val="17"/>
        </w:numPr>
        <w:tabs>
          <w:tab w:val="clear" w:pos="727"/>
          <w:tab w:val="num" w:pos="367"/>
        </w:tabs>
        <w:overflowPunct w:val="0"/>
        <w:autoSpaceDE w:val="0"/>
        <w:autoSpaceDN w:val="0"/>
        <w:adjustRightInd w:val="0"/>
        <w:spacing w:line="280" w:lineRule="atLeast"/>
        <w:ind w:left="367"/>
        <w:jc w:val="both"/>
        <w:rPr>
          <w:rFonts w:ascii="Tahoma" w:hAnsi="Tahoma" w:cs="Tahoma"/>
          <w:b/>
          <w:bCs/>
          <w:sz w:val="20"/>
        </w:rPr>
      </w:pPr>
      <w:r w:rsidRPr="00BD1EF3">
        <w:rPr>
          <w:rFonts w:ascii="Tahoma" w:hAnsi="Tahoma" w:cs="Tahoma"/>
          <w:sz w:val="20"/>
        </w:rPr>
        <w:t xml:space="preserve">Ten behoeve van het onderzoek betreffende een melding van </w:t>
      </w:r>
      <w:r w:rsidR="007E063B" w:rsidRPr="00BD1EF3">
        <w:rPr>
          <w:rFonts w:ascii="Tahoma" w:hAnsi="Tahoma" w:cs="Tahoma"/>
          <w:sz w:val="20"/>
        </w:rPr>
        <w:t xml:space="preserve">een vermoeden van een misstand </w:t>
      </w:r>
      <w:r w:rsidRPr="00BD1EF3">
        <w:rPr>
          <w:rFonts w:ascii="Tahoma" w:hAnsi="Tahoma" w:cs="Tahoma"/>
          <w:sz w:val="20"/>
        </w:rPr>
        <w:t xml:space="preserve">kan de commissie in ieder geval het bevoegd gezag horen. </w:t>
      </w:r>
    </w:p>
    <w:p w14:paraId="6695828D" w14:textId="001C5A61" w:rsidR="002C13BD" w:rsidRPr="00BD1EF3" w:rsidRDefault="00282B30" w:rsidP="00C4581F">
      <w:pPr>
        <w:widowControl w:val="0"/>
        <w:numPr>
          <w:ilvl w:val="0"/>
          <w:numId w:val="17"/>
        </w:numPr>
        <w:tabs>
          <w:tab w:val="clear" w:pos="727"/>
          <w:tab w:val="num" w:pos="367"/>
        </w:tabs>
        <w:overflowPunct w:val="0"/>
        <w:autoSpaceDE w:val="0"/>
        <w:autoSpaceDN w:val="0"/>
        <w:adjustRightInd w:val="0"/>
        <w:spacing w:line="280" w:lineRule="atLeast"/>
        <w:ind w:left="367"/>
        <w:jc w:val="both"/>
        <w:rPr>
          <w:rFonts w:ascii="Tahoma" w:hAnsi="Tahoma" w:cs="Tahoma"/>
          <w:b/>
          <w:bCs/>
          <w:sz w:val="20"/>
        </w:rPr>
      </w:pPr>
      <w:r w:rsidRPr="00BD1EF3">
        <w:rPr>
          <w:rFonts w:ascii="Tahoma" w:hAnsi="Tahoma" w:cs="Tahoma"/>
          <w:sz w:val="20"/>
        </w:rPr>
        <w:t>Indien de inhoud van de door het bevoegd gezag verstrekte informatie - vanwege het</w:t>
      </w:r>
      <w:r w:rsidR="003742F9" w:rsidRPr="00BD1EF3">
        <w:rPr>
          <w:rFonts w:ascii="Tahoma" w:hAnsi="Tahoma" w:cs="Tahoma"/>
          <w:b/>
          <w:bCs/>
          <w:sz w:val="20"/>
        </w:rPr>
        <w:t xml:space="preserve"> </w:t>
      </w:r>
      <w:r w:rsidRPr="00BD1EF3">
        <w:rPr>
          <w:rFonts w:ascii="Tahoma" w:hAnsi="Tahoma" w:cs="Tahoma"/>
          <w:sz w:val="20"/>
        </w:rPr>
        <w:t xml:space="preserve">vertrouwelijke karakter - uitsluitend ter kennisneming van de commissie dient te blijven, wordt dit aan de commissie mede gedeeld. </w:t>
      </w:r>
    </w:p>
    <w:p w14:paraId="6E6ABCEF" w14:textId="0C9C9F4D" w:rsidR="00282B30" w:rsidRPr="00BD1EF3" w:rsidRDefault="00282B30" w:rsidP="00C4581F">
      <w:pPr>
        <w:widowControl w:val="0"/>
        <w:numPr>
          <w:ilvl w:val="0"/>
          <w:numId w:val="17"/>
        </w:numPr>
        <w:tabs>
          <w:tab w:val="clear" w:pos="727"/>
          <w:tab w:val="num" w:pos="367"/>
        </w:tabs>
        <w:overflowPunct w:val="0"/>
        <w:autoSpaceDE w:val="0"/>
        <w:autoSpaceDN w:val="0"/>
        <w:adjustRightInd w:val="0"/>
        <w:spacing w:line="280" w:lineRule="atLeast"/>
        <w:ind w:left="367"/>
        <w:jc w:val="both"/>
        <w:rPr>
          <w:rFonts w:ascii="Tahoma" w:hAnsi="Tahoma" w:cs="Tahoma"/>
          <w:b/>
          <w:bCs/>
          <w:sz w:val="20"/>
        </w:rPr>
      </w:pPr>
      <w:r w:rsidRPr="00BD1EF3">
        <w:rPr>
          <w:rFonts w:ascii="Tahoma" w:hAnsi="Tahoma" w:cs="Tahoma"/>
          <w:sz w:val="20"/>
        </w:rPr>
        <w:t xml:space="preserve">De commissie kan ter verkrijging van de benodigde informatie deskundigen inschakelen. </w:t>
      </w:r>
    </w:p>
    <w:p w14:paraId="7E078040" w14:textId="4D653627" w:rsidR="00282B30" w:rsidRPr="00BD1EF3" w:rsidRDefault="00282B30" w:rsidP="00C4581F">
      <w:pPr>
        <w:widowControl w:val="0"/>
        <w:numPr>
          <w:ilvl w:val="0"/>
          <w:numId w:val="17"/>
        </w:numPr>
        <w:tabs>
          <w:tab w:val="clear" w:pos="727"/>
          <w:tab w:val="num" w:pos="367"/>
        </w:tabs>
        <w:autoSpaceDE w:val="0"/>
        <w:autoSpaceDN w:val="0"/>
        <w:adjustRightInd w:val="0"/>
        <w:spacing w:line="280" w:lineRule="atLeast"/>
        <w:ind w:left="367"/>
        <w:jc w:val="both"/>
        <w:rPr>
          <w:rFonts w:ascii="Tahoma" w:hAnsi="Tahoma" w:cs="Tahoma"/>
          <w:sz w:val="20"/>
        </w:rPr>
      </w:pPr>
      <w:r w:rsidRPr="00BD1EF3">
        <w:rPr>
          <w:rFonts w:ascii="Tahoma" w:hAnsi="Tahoma" w:cs="Tahoma"/>
          <w:sz w:val="20"/>
        </w:rPr>
        <w:t>Alle in redelijkheid door de commissie te maken kosten worden door het bevoegd gezag</w:t>
      </w:r>
      <w:r w:rsidR="003742F9" w:rsidRPr="00BD1EF3">
        <w:rPr>
          <w:rFonts w:ascii="Tahoma" w:hAnsi="Tahoma" w:cs="Tahoma"/>
          <w:sz w:val="20"/>
        </w:rPr>
        <w:t xml:space="preserve"> </w:t>
      </w:r>
      <w:r w:rsidRPr="00BD1EF3">
        <w:rPr>
          <w:rFonts w:ascii="Tahoma" w:hAnsi="Tahoma" w:cs="Tahoma"/>
          <w:sz w:val="20"/>
        </w:rPr>
        <w:t>vergoed.</w:t>
      </w:r>
    </w:p>
    <w:p w14:paraId="00D0021A" w14:textId="77777777" w:rsidR="00282B30" w:rsidRPr="00BD1EF3" w:rsidRDefault="00282B30" w:rsidP="00C4581F">
      <w:pPr>
        <w:widowControl w:val="0"/>
        <w:autoSpaceDE w:val="0"/>
        <w:autoSpaceDN w:val="0"/>
        <w:adjustRightInd w:val="0"/>
        <w:spacing w:line="280" w:lineRule="atLeast"/>
        <w:jc w:val="both"/>
        <w:rPr>
          <w:rFonts w:ascii="Tahoma" w:hAnsi="Tahoma" w:cs="Tahoma"/>
          <w:sz w:val="20"/>
        </w:rPr>
      </w:pPr>
    </w:p>
    <w:p w14:paraId="08FB8CEC" w14:textId="0D660279" w:rsidR="00642B05" w:rsidRDefault="00642B05" w:rsidP="00C4581F">
      <w:pPr>
        <w:spacing w:line="280" w:lineRule="atLeast"/>
        <w:rPr>
          <w:rFonts w:ascii="Tahoma" w:hAnsi="Tahoma" w:cs="Tahoma"/>
          <w:b/>
          <w:bCs/>
          <w:sz w:val="20"/>
        </w:rPr>
      </w:pPr>
    </w:p>
    <w:p w14:paraId="7A463A6B" w14:textId="77777777" w:rsidR="00C4581F" w:rsidRPr="00BD1EF3" w:rsidRDefault="00C4581F" w:rsidP="00C4581F">
      <w:pPr>
        <w:spacing w:line="280" w:lineRule="atLeast"/>
        <w:rPr>
          <w:rFonts w:ascii="Tahoma" w:hAnsi="Tahoma" w:cs="Tahoma"/>
          <w:b/>
          <w:bCs/>
          <w:sz w:val="20"/>
        </w:rPr>
      </w:pPr>
      <w:bookmarkStart w:id="0" w:name="_GoBack"/>
      <w:bookmarkEnd w:id="0"/>
    </w:p>
    <w:p w14:paraId="19B577DC" w14:textId="0D6579BA" w:rsidR="00282B30" w:rsidRPr="00BD1EF3" w:rsidRDefault="00282B30" w:rsidP="00C4581F">
      <w:pPr>
        <w:widowControl w:val="0"/>
        <w:autoSpaceDE w:val="0"/>
        <w:autoSpaceDN w:val="0"/>
        <w:adjustRightInd w:val="0"/>
        <w:spacing w:line="280" w:lineRule="atLeast"/>
        <w:ind w:left="7"/>
        <w:jc w:val="both"/>
        <w:rPr>
          <w:rFonts w:ascii="Tahoma" w:hAnsi="Tahoma" w:cs="Tahoma"/>
          <w:sz w:val="20"/>
        </w:rPr>
      </w:pPr>
      <w:r w:rsidRPr="00BD1EF3">
        <w:rPr>
          <w:rFonts w:ascii="Tahoma" w:hAnsi="Tahoma" w:cs="Tahoma"/>
          <w:b/>
          <w:bCs/>
          <w:sz w:val="20"/>
        </w:rPr>
        <w:lastRenderedPageBreak/>
        <w:t xml:space="preserve">Artikel </w:t>
      </w:r>
      <w:r w:rsidR="00670314" w:rsidRPr="00BD1EF3">
        <w:rPr>
          <w:rFonts w:ascii="Tahoma" w:hAnsi="Tahoma" w:cs="Tahoma"/>
          <w:b/>
          <w:bCs/>
          <w:sz w:val="20"/>
        </w:rPr>
        <w:t>8</w:t>
      </w:r>
      <w:r w:rsidRPr="00BD1EF3">
        <w:rPr>
          <w:rFonts w:ascii="Tahoma" w:hAnsi="Tahoma" w:cs="Tahoma"/>
          <w:b/>
          <w:bCs/>
          <w:sz w:val="20"/>
        </w:rPr>
        <w:t xml:space="preserve"> Advies</w:t>
      </w:r>
    </w:p>
    <w:p w14:paraId="61C3E652" w14:textId="77777777" w:rsidR="00282B30" w:rsidRPr="00BD1EF3" w:rsidRDefault="00282B30" w:rsidP="00C4581F">
      <w:pPr>
        <w:widowControl w:val="0"/>
        <w:autoSpaceDE w:val="0"/>
        <w:autoSpaceDN w:val="0"/>
        <w:adjustRightInd w:val="0"/>
        <w:spacing w:line="280" w:lineRule="atLeast"/>
        <w:jc w:val="both"/>
        <w:rPr>
          <w:rFonts w:ascii="Tahoma" w:hAnsi="Tahoma" w:cs="Tahoma"/>
          <w:sz w:val="20"/>
        </w:rPr>
      </w:pPr>
    </w:p>
    <w:p w14:paraId="2F915712" w14:textId="5610B8E6" w:rsidR="00C777EE" w:rsidRPr="00BD1EF3" w:rsidRDefault="00282B30" w:rsidP="00C4581F">
      <w:pPr>
        <w:widowControl w:val="0"/>
        <w:numPr>
          <w:ilvl w:val="0"/>
          <w:numId w:val="18"/>
        </w:numPr>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Indien het gemeld vermoeden v</w:t>
      </w:r>
      <w:r w:rsidR="00DE3CBD" w:rsidRPr="00BD1EF3">
        <w:rPr>
          <w:rFonts w:ascii="Tahoma" w:hAnsi="Tahoma" w:cs="Tahoma"/>
          <w:sz w:val="20"/>
        </w:rPr>
        <w:t>an een misstand ontvankelijk is</w:t>
      </w:r>
      <w:r w:rsidR="00572C74" w:rsidRPr="00BD1EF3">
        <w:rPr>
          <w:rFonts w:ascii="Tahoma" w:hAnsi="Tahoma" w:cs="Tahoma"/>
          <w:sz w:val="20"/>
        </w:rPr>
        <w:t>,</w:t>
      </w:r>
      <w:r w:rsidRPr="00BD1EF3">
        <w:rPr>
          <w:rFonts w:ascii="Tahoma" w:hAnsi="Tahoma" w:cs="Tahoma"/>
          <w:sz w:val="20"/>
        </w:rPr>
        <w:t xml:space="preserve"> legt de commissie zo</w:t>
      </w:r>
      <w:r w:rsidRPr="00BD1EF3">
        <w:rPr>
          <w:rFonts w:ascii="Tahoma" w:hAnsi="Tahoma" w:cs="Tahoma"/>
          <w:b/>
          <w:bCs/>
          <w:sz w:val="20"/>
        </w:rPr>
        <w:t xml:space="preserve"> </w:t>
      </w:r>
      <w:r w:rsidRPr="00BD1EF3">
        <w:rPr>
          <w:rFonts w:ascii="Tahoma" w:hAnsi="Tahoma" w:cs="Tahoma"/>
          <w:sz w:val="20"/>
        </w:rPr>
        <w:t>spoedig mogelijk, doch uiterlijk binnen acht wek</w:t>
      </w:r>
      <w:r w:rsidR="00DE3CBD" w:rsidRPr="00BD1EF3">
        <w:rPr>
          <w:rFonts w:ascii="Tahoma" w:hAnsi="Tahoma" w:cs="Tahoma"/>
          <w:sz w:val="20"/>
        </w:rPr>
        <w:t xml:space="preserve">en na ontvangst van de melding </w:t>
      </w:r>
      <w:r w:rsidRPr="00BD1EF3">
        <w:rPr>
          <w:rFonts w:ascii="Tahoma" w:hAnsi="Tahoma" w:cs="Tahoma"/>
          <w:sz w:val="20"/>
        </w:rPr>
        <w:t>haar bevindingen betreffende de melding van een vermoeden van e</w:t>
      </w:r>
      <w:r w:rsidR="00DE3CBD" w:rsidRPr="00BD1EF3">
        <w:rPr>
          <w:rFonts w:ascii="Tahoma" w:hAnsi="Tahoma" w:cs="Tahoma"/>
          <w:sz w:val="20"/>
        </w:rPr>
        <w:t xml:space="preserve">en misstand vast in een advies </w:t>
      </w:r>
      <w:r w:rsidRPr="00BD1EF3">
        <w:rPr>
          <w:rFonts w:ascii="Tahoma" w:hAnsi="Tahoma" w:cs="Tahoma"/>
          <w:sz w:val="20"/>
        </w:rPr>
        <w:t>gericht aan het bevoegd gezag of de toezichthouder.</w:t>
      </w:r>
    </w:p>
    <w:p w14:paraId="4C159A9A" w14:textId="01E4E1C1" w:rsidR="00282B30" w:rsidRPr="00BD1EF3" w:rsidRDefault="00282B30" w:rsidP="00C4581F">
      <w:pPr>
        <w:widowControl w:val="0"/>
        <w:numPr>
          <w:ilvl w:val="0"/>
          <w:numId w:val="18"/>
        </w:numPr>
        <w:autoSpaceDE w:val="0"/>
        <w:autoSpaceDN w:val="0"/>
        <w:adjustRightInd w:val="0"/>
        <w:spacing w:line="280" w:lineRule="atLeast"/>
        <w:jc w:val="both"/>
        <w:rPr>
          <w:rFonts w:ascii="Tahoma" w:hAnsi="Tahoma" w:cs="Tahoma"/>
          <w:sz w:val="20"/>
        </w:rPr>
      </w:pPr>
      <w:r w:rsidRPr="00BD1EF3">
        <w:rPr>
          <w:rFonts w:ascii="Tahoma" w:hAnsi="Tahoma" w:cs="Tahoma"/>
          <w:sz w:val="20"/>
        </w:rPr>
        <w:t>In bijzondere gevallen kan deze termijn worden verlengd met maximaal acht weken</w:t>
      </w:r>
      <w:r w:rsidR="003742F9" w:rsidRPr="00BD1EF3">
        <w:rPr>
          <w:rFonts w:ascii="Tahoma" w:hAnsi="Tahoma" w:cs="Tahoma"/>
          <w:sz w:val="20"/>
        </w:rPr>
        <w:t>.</w:t>
      </w:r>
    </w:p>
    <w:p w14:paraId="631667CB" w14:textId="7EDF8EB8" w:rsidR="00282B30" w:rsidRPr="00BD1EF3" w:rsidRDefault="00282B30" w:rsidP="00C4581F">
      <w:pPr>
        <w:widowControl w:val="0"/>
        <w:numPr>
          <w:ilvl w:val="0"/>
          <w:numId w:val="18"/>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Indien het gemeld</w:t>
      </w:r>
      <w:r w:rsidR="00DE3CBD" w:rsidRPr="00BD1EF3">
        <w:rPr>
          <w:rFonts w:ascii="Tahoma" w:hAnsi="Tahoma" w:cs="Tahoma"/>
          <w:sz w:val="20"/>
        </w:rPr>
        <w:t>e</w:t>
      </w:r>
      <w:r w:rsidRPr="00BD1EF3">
        <w:rPr>
          <w:rFonts w:ascii="Tahoma" w:hAnsi="Tahoma" w:cs="Tahoma"/>
          <w:sz w:val="20"/>
        </w:rPr>
        <w:t xml:space="preserve"> vermoeden van een misstand niet-ontvankelijk is</w:t>
      </w:r>
      <w:r w:rsidR="00DE3CBD" w:rsidRPr="00BD1EF3">
        <w:rPr>
          <w:rFonts w:ascii="Tahoma" w:hAnsi="Tahoma" w:cs="Tahoma"/>
          <w:sz w:val="20"/>
        </w:rPr>
        <w:t>,</w:t>
      </w:r>
      <w:r w:rsidRPr="00BD1EF3">
        <w:rPr>
          <w:rFonts w:ascii="Tahoma" w:hAnsi="Tahoma" w:cs="Tahoma"/>
          <w:sz w:val="20"/>
        </w:rPr>
        <w:t xml:space="preserve"> zal de commissie de melding niet in behandeling nemen en dit in het advies vastleggen. </w:t>
      </w:r>
    </w:p>
    <w:p w14:paraId="165C34ED" w14:textId="763A25C9" w:rsidR="00282B30" w:rsidRPr="00BD1EF3" w:rsidRDefault="00282B30" w:rsidP="00C4581F">
      <w:pPr>
        <w:widowControl w:val="0"/>
        <w:numPr>
          <w:ilvl w:val="0"/>
          <w:numId w:val="18"/>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 xml:space="preserve">Het advies wordt in geanonimiseerde vorm en met inachtneming van het eventueel vertrouwelijke karakter van </w:t>
      </w:r>
      <w:r w:rsidR="00CE5BDE" w:rsidRPr="00BD1EF3">
        <w:rPr>
          <w:rFonts w:ascii="Tahoma" w:hAnsi="Tahoma" w:cs="Tahoma"/>
          <w:sz w:val="20"/>
        </w:rPr>
        <w:t xml:space="preserve">de </w:t>
      </w:r>
      <w:r w:rsidRPr="00BD1EF3">
        <w:rPr>
          <w:rFonts w:ascii="Tahoma" w:hAnsi="Tahoma" w:cs="Tahoma"/>
          <w:sz w:val="20"/>
        </w:rPr>
        <w:t xml:space="preserve">aan de commissie verstrekte informatie en de </w:t>
      </w:r>
      <w:r w:rsidR="00CE5BDE" w:rsidRPr="00BD1EF3">
        <w:rPr>
          <w:rFonts w:ascii="Tahoma" w:hAnsi="Tahoma" w:cs="Tahoma"/>
          <w:sz w:val="20"/>
        </w:rPr>
        <w:t>te</w:t>
      </w:r>
      <w:r w:rsidR="00D90852" w:rsidRPr="00BD1EF3">
        <w:rPr>
          <w:rFonts w:ascii="Tahoma" w:hAnsi="Tahoma" w:cs="Tahoma"/>
          <w:sz w:val="20"/>
        </w:rPr>
        <w:t>r</w:t>
      </w:r>
      <w:r w:rsidR="00CE5BDE" w:rsidRPr="00BD1EF3">
        <w:rPr>
          <w:rFonts w:ascii="Tahoma" w:hAnsi="Tahoma" w:cs="Tahoma"/>
          <w:sz w:val="20"/>
        </w:rPr>
        <w:t xml:space="preserve"> zake</w:t>
      </w:r>
      <w:r w:rsidRPr="00BD1EF3">
        <w:rPr>
          <w:rFonts w:ascii="Tahoma" w:hAnsi="Tahoma" w:cs="Tahoma"/>
          <w:sz w:val="20"/>
        </w:rPr>
        <w:t xml:space="preserve"> </w:t>
      </w:r>
      <w:r w:rsidR="00CE5BDE" w:rsidRPr="00BD1EF3">
        <w:rPr>
          <w:rFonts w:ascii="Tahoma" w:hAnsi="Tahoma" w:cs="Tahoma"/>
          <w:sz w:val="20"/>
        </w:rPr>
        <w:t xml:space="preserve">geldende wettelijke bepalingen </w:t>
      </w:r>
      <w:r w:rsidRPr="00BD1EF3">
        <w:rPr>
          <w:rFonts w:ascii="Tahoma" w:hAnsi="Tahoma" w:cs="Tahoma"/>
          <w:sz w:val="20"/>
        </w:rPr>
        <w:t>verstrekt aan de betrokkene</w:t>
      </w:r>
      <w:r w:rsidR="00393A94" w:rsidRPr="00BD1EF3">
        <w:rPr>
          <w:rFonts w:ascii="Tahoma" w:hAnsi="Tahoma" w:cs="Tahoma"/>
          <w:sz w:val="20"/>
        </w:rPr>
        <w:t>,</w:t>
      </w:r>
      <w:r w:rsidRPr="00BD1EF3">
        <w:rPr>
          <w:rFonts w:ascii="Tahoma" w:hAnsi="Tahoma" w:cs="Tahoma"/>
          <w:sz w:val="20"/>
        </w:rPr>
        <w:t xml:space="preserve"> het bevoegd gezag</w:t>
      </w:r>
      <w:r w:rsidR="00393A94" w:rsidRPr="00BD1EF3">
        <w:rPr>
          <w:rFonts w:ascii="Tahoma" w:hAnsi="Tahoma" w:cs="Tahoma"/>
          <w:sz w:val="20"/>
        </w:rPr>
        <w:t xml:space="preserve"> en de toezichthouder</w:t>
      </w:r>
      <w:r w:rsidRPr="00BD1EF3">
        <w:rPr>
          <w:rFonts w:ascii="Tahoma" w:hAnsi="Tahoma" w:cs="Tahoma"/>
          <w:sz w:val="20"/>
        </w:rPr>
        <w:t>.</w:t>
      </w:r>
      <w:r w:rsidRPr="00BD1EF3">
        <w:rPr>
          <w:rFonts w:ascii="Tahoma" w:hAnsi="Tahoma" w:cs="Tahoma"/>
          <w:color w:val="FF0000"/>
          <w:sz w:val="20"/>
        </w:rPr>
        <w:t xml:space="preserve"> </w:t>
      </w:r>
    </w:p>
    <w:p w14:paraId="6A671AAC" w14:textId="77777777" w:rsidR="00282B30" w:rsidRPr="00BD1EF3" w:rsidRDefault="00282B30" w:rsidP="00C4581F">
      <w:pPr>
        <w:widowControl w:val="0"/>
        <w:numPr>
          <w:ilvl w:val="0"/>
          <w:numId w:val="18"/>
        </w:numPr>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Indien de situatie daarom vraagt kunnen, vooruitlopend op het advies, noodmaatregelen</w:t>
      </w:r>
      <w:r w:rsidRPr="00BD1EF3">
        <w:rPr>
          <w:rFonts w:ascii="Tahoma" w:hAnsi="Tahoma" w:cs="Tahoma"/>
          <w:b/>
          <w:bCs/>
          <w:sz w:val="20"/>
        </w:rPr>
        <w:t xml:space="preserve"> </w:t>
      </w:r>
      <w:r w:rsidRPr="00BD1EF3">
        <w:rPr>
          <w:rFonts w:ascii="Tahoma" w:hAnsi="Tahoma" w:cs="Tahoma"/>
          <w:sz w:val="20"/>
        </w:rPr>
        <w:t>worden getroffen om een noodsituatie op te heffen.</w:t>
      </w:r>
    </w:p>
    <w:p w14:paraId="5AABB091" w14:textId="7916757A" w:rsidR="00CE1C19" w:rsidRDefault="00CE1C19" w:rsidP="00C4581F">
      <w:pPr>
        <w:spacing w:line="280" w:lineRule="atLeast"/>
        <w:rPr>
          <w:rFonts w:ascii="Tahoma" w:hAnsi="Tahoma" w:cs="Tahoma"/>
          <w:b/>
          <w:bCs/>
          <w:sz w:val="20"/>
        </w:rPr>
      </w:pPr>
    </w:p>
    <w:p w14:paraId="733C12AE" w14:textId="77777777" w:rsidR="00C4581F" w:rsidRPr="00BD1EF3" w:rsidRDefault="00C4581F" w:rsidP="00C4581F">
      <w:pPr>
        <w:spacing w:line="280" w:lineRule="atLeast"/>
        <w:rPr>
          <w:rFonts w:ascii="Tahoma" w:hAnsi="Tahoma" w:cs="Tahoma"/>
          <w:b/>
          <w:bCs/>
          <w:sz w:val="20"/>
        </w:rPr>
      </w:pPr>
    </w:p>
    <w:p w14:paraId="6E50DB09" w14:textId="1D7989E4" w:rsidR="00282B30" w:rsidRPr="00BD1EF3" w:rsidRDefault="00995F98" w:rsidP="00C4581F">
      <w:pPr>
        <w:widowControl w:val="0"/>
        <w:autoSpaceDE w:val="0"/>
        <w:autoSpaceDN w:val="0"/>
        <w:adjustRightInd w:val="0"/>
        <w:spacing w:line="280" w:lineRule="atLeast"/>
        <w:jc w:val="both"/>
        <w:rPr>
          <w:rFonts w:ascii="Tahoma" w:hAnsi="Tahoma" w:cs="Tahoma"/>
          <w:sz w:val="20"/>
        </w:rPr>
      </w:pPr>
      <w:r w:rsidRPr="00BD1EF3">
        <w:rPr>
          <w:rFonts w:ascii="Tahoma" w:hAnsi="Tahoma" w:cs="Tahoma"/>
          <w:noProof/>
          <w:sz w:val="20"/>
        </w:rPr>
        <w:drawing>
          <wp:anchor distT="0" distB="0" distL="114300" distR="114300" simplePos="0" relativeHeight="251657728" behindDoc="1" locked="0" layoutInCell="0" allowOverlap="1" wp14:anchorId="75EF0DF3" wp14:editId="6EF70A9A">
            <wp:simplePos x="0" y="0"/>
            <wp:positionH relativeFrom="column">
              <wp:posOffset>3312160</wp:posOffset>
            </wp:positionH>
            <wp:positionV relativeFrom="paragraph">
              <wp:posOffset>970915</wp:posOffset>
            </wp:positionV>
            <wp:extent cx="746760" cy="530860"/>
            <wp:effectExtent l="0" t="0" r="0" b="2540"/>
            <wp:wrapNone/>
            <wp:docPr id="15"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
                    <pic:cNvPicPr>
                      <a:picLocks noChangeAspect="1" noChangeArrowheads="1"/>
                    </pic:cNvPicPr>
                  </pic:nvPicPr>
                  <pic:blipFill>
                    <a:blip r:embed="rId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746760"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EF3">
        <w:rPr>
          <w:rFonts w:ascii="Tahoma" w:hAnsi="Tahoma" w:cs="Tahoma"/>
          <w:noProof/>
          <w:sz w:val="20"/>
        </w:rPr>
        <w:drawing>
          <wp:anchor distT="0" distB="0" distL="114300" distR="114300" simplePos="0" relativeHeight="251656704" behindDoc="1" locked="0" layoutInCell="0" allowOverlap="1" wp14:anchorId="165EA25F" wp14:editId="4787C3B1">
            <wp:simplePos x="0" y="0"/>
            <wp:positionH relativeFrom="column">
              <wp:posOffset>3307715</wp:posOffset>
            </wp:positionH>
            <wp:positionV relativeFrom="paragraph">
              <wp:posOffset>1095375</wp:posOffset>
            </wp:positionV>
            <wp:extent cx="746760" cy="530860"/>
            <wp:effectExtent l="0" t="0" r="0" b="2540"/>
            <wp:wrapNone/>
            <wp:docPr id="14"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a:picLocks noChangeAspect="1" noChangeArrowheads="1"/>
                    </pic:cNvPicPr>
                  </pic:nvPicPr>
                  <pic:blipFill>
                    <a:blip r:embed="rId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746760"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B30" w:rsidRPr="00BD1EF3">
        <w:rPr>
          <w:rFonts w:ascii="Tahoma" w:hAnsi="Tahoma" w:cs="Tahoma"/>
          <w:b/>
          <w:bCs/>
          <w:sz w:val="20"/>
        </w:rPr>
        <w:t xml:space="preserve">Artikel </w:t>
      </w:r>
      <w:r w:rsidR="00670314" w:rsidRPr="00BD1EF3">
        <w:rPr>
          <w:rFonts w:ascii="Tahoma" w:hAnsi="Tahoma" w:cs="Tahoma"/>
          <w:b/>
          <w:bCs/>
          <w:sz w:val="20"/>
        </w:rPr>
        <w:t>9</w:t>
      </w:r>
      <w:r w:rsidR="00282B30" w:rsidRPr="00BD1EF3">
        <w:rPr>
          <w:rFonts w:ascii="Tahoma" w:hAnsi="Tahoma" w:cs="Tahoma"/>
          <w:b/>
          <w:bCs/>
          <w:sz w:val="20"/>
        </w:rPr>
        <w:t xml:space="preserve"> Standpunt</w:t>
      </w:r>
    </w:p>
    <w:p w14:paraId="2EEFDE48" w14:textId="77777777" w:rsidR="00282B30" w:rsidRPr="00BD1EF3" w:rsidRDefault="00282B30" w:rsidP="00C4581F">
      <w:pPr>
        <w:widowControl w:val="0"/>
        <w:autoSpaceDE w:val="0"/>
        <w:autoSpaceDN w:val="0"/>
        <w:adjustRightInd w:val="0"/>
        <w:spacing w:line="280" w:lineRule="atLeast"/>
        <w:jc w:val="both"/>
        <w:rPr>
          <w:rFonts w:ascii="Tahoma" w:hAnsi="Tahoma" w:cs="Tahoma"/>
          <w:sz w:val="20"/>
        </w:rPr>
      </w:pPr>
    </w:p>
    <w:p w14:paraId="23F21C48" w14:textId="52E483C2" w:rsidR="00282B30" w:rsidRPr="00BD1EF3" w:rsidRDefault="00282B30" w:rsidP="00C4581F">
      <w:pPr>
        <w:widowControl w:val="0"/>
        <w:numPr>
          <w:ilvl w:val="0"/>
          <w:numId w:val="12"/>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Binnen vier weken na ontvangst v</w:t>
      </w:r>
      <w:r w:rsidR="000223D7" w:rsidRPr="00BD1EF3">
        <w:rPr>
          <w:rFonts w:ascii="Tahoma" w:hAnsi="Tahoma" w:cs="Tahoma"/>
          <w:sz w:val="20"/>
        </w:rPr>
        <w:t xml:space="preserve">an het advies van de commissie </w:t>
      </w:r>
      <w:r w:rsidRPr="00BD1EF3">
        <w:rPr>
          <w:rFonts w:ascii="Tahoma" w:hAnsi="Tahoma" w:cs="Tahoma"/>
          <w:sz w:val="20"/>
        </w:rPr>
        <w:t>worden betrokkene en eventueel de vertrouwenspersoon evenals degene(n) op wie het vermoeden van een misstand betrekking heeft, door of namens het bevoegd gezag schriftelijk op de hoogte gebracht van een inhoudelijk standpunt betreffende het gemeld</w:t>
      </w:r>
      <w:r w:rsidR="000223D7" w:rsidRPr="00BD1EF3">
        <w:rPr>
          <w:rFonts w:ascii="Tahoma" w:hAnsi="Tahoma" w:cs="Tahoma"/>
          <w:sz w:val="20"/>
        </w:rPr>
        <w:t>e</w:t>
      </w:r>
      <w:r w:rsidRPr="00BD1EF3">
        <w:rPr>
          <w:rFonts w:ascii="Tahoma" w:hAnsi="Tahoma" w:cs="Tahoma"/>
          <w:sz w:val="20"/>
        </w:rPr>
        <w:t xml:space="preserve"> vermoeden van een misstand. Daarbij wordt aangegeven tot welke stappen de melding heeft geleid dan wel zal leiden. </w:t>
      </w:r>
    </w:p>
    <w:p w14:paraId="1A33AE81" w14:textId="239F935A" w:rsidR="00282B30" w:rsidRPr="00BD1EF3" w:rsidRDefault="00282B30" w:rsidP="00C4581F">
      <w:pPr>
        <w:widowControl w:val="0"/>
        <w:numPr>
          <w:ilvl w:val="0"/>
          <w:numId w:val="12"/>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 xml:space="preserve">Indien het standpunt niet binnen vier weken kan worden gegeven, kan deze termijn met ten hoogste vier weken worden verlengd. Het bevoegd gezag of de toezichthouder zal hiervan schriftelijk melding doen aan betrokkene, de commissie en eventueel de vertrouwenspersoon. </w:t>
      </w:r>
    </w:p>
    <w:p w14:paraId="4BBA551E" w14:textId="77777777" w:rsidR="00B128FB" w:rsidRPr="00BD1EF3" w:rsidRDefault="00B128FB" w:rsidP="00C4581F">
      <w:pPr>
        <w:widowControl w:val="0"/>
        <w:overflowPunct w:val="0"/>
        <w:autoSpaceDE w:val="0"/>
        <w:autoSpaceDN w:val="0"/>
        <w:adjustRightInd w:val="0"/>
        <w:spacing w:line="280" w:lineRule="atLeast"/>
        <w:jc w:val="both"/>
        <w:rPr>
          <w:rFonts w:ascii="Tahoma" w:hAnsi="Tahoma" w:cs="Tahoma"/>
          <w:sz w:val="20"/>
        </w:rPr>
      </w:pPr>
    </w:p>
    <w:p w14:paraId="466039F6" w14:textId="77777777" w:rsidR="00393A94" w:rsidRPr="00BD1EF3" w:rsidRDefault="00393A94" w:rsidP="00C4581F">
      <w:pPr>
        <w:widowControl w:val="0"/>
        <w:autoSpaceDE w:val="0"/>
        <w:autoSpaceDN w:val="0"/>
        <w:adjustRightInd w:val="0"/>
        <w:spacing w:line="280" w:lineRule="atLeast"/>
        <w:jc w:val="both"/>
        <w:rPr>
          <w:rFonts w:ascii="Tahoma" w:hAnsi="Tahoma" w:cs="Tahoma"/>
          <w:b/>
          <w:bCs/>
          <w:sz w:val="20"/>
        </w:rPr>
      </w:pPr>
    </w:p>
    <w:p w14:paraId="749C78F1" w14:textId="3D65E6C3" w:rsidR="00282B30" w:rsidRPr="00BD1EF3" w:rsidRDefault="00282B30" w:rsidP="00C4581F">
      <w:pPr>
        <w:widowControl w:val="0"/>
        <w:autoSpaceDE w:val="0"/>
        <w:autoSpaceDN w:val="0"/>
        <w:adjustRightInd w:val="0"/>
        <w:spacing w:line="280" w:lineRule="atLeast"/>
        <w:jc w:val="both"/>
        <w:rPr>
          <w:rFonts w:ascii="Tahoma" w:hAnsi="Tahoma" w:cs="Tahoma"/>
          <w:sz w:val="20"/>
        </w:rPr>
      </w:pPr>
      <w:r w:rsidRPr="00BD1EF3">
        <w:rPr>
          <w:rFonts w:ascii="Tahoma" w:hAnsi="Tahoma" w:cs="Tahoma"/>
          <w:b/>
          <w:bCs/>
          <w:sz w:val="20"/>
        </w:rPr>
        <w:t xml:space="preserve">Artikel </w:t>
      </w:r>
      <w:r w:rsidR="00C24675" w:rsidRPr="00BD1EF3">
        <w:rPr>
          <w:rFonts w:ascii="Tahoma" w:hAnsi="Tahoma" w:cs="Tahoma"/>
          <w:b/>
          <w:bCs/>
          <w:sz w:val="20"/>
        </w:rPr>
        <w:t>10</w:t>
      </w:r>
      <w:r w:rsidRPr="00BD1EF3">
        <w:rPr>
          <w:rFonts w:ascii="Tahoma" w:hAnsi="Tahoma" w:cs="Tahoma"/>
          <w:b/>
          <w:bCs/>
          <w:sz w:val="20"/>
        </w:rPr>
        <w:t xml:space="preserve"> Melding aan een externe derde</w:t>
      </w:r>
    </w:p>
    <w:p w14:paraId="31D8A8F1" w14:textId="77777777" w:rsidR="00282B30" w:rsidRPr="00BD1EF3" w:rsidRDefault="00282B30" w:rsidP="00C4581F">
      <w:pPr>
        <w:widowControl w:val="0"/>
        <w:autoSpaceDE w:val="0"/>
        <w:autoSpaceDN w:val="0"/>
        <w:adjustRightInd w:val="0"/>
        <w:spacing w:line="280" w:lineRule="atLeast"/>
        <w:jc w:val="both"/>
        <w:rPr>
          <w:rFonts w:ascii="Tahoma" w:hAnsi="Tahoma" w:cs="Tahoma"/>
          <w:sz w:val="20"/>
        </w:rPr>
      </w:pPr>
    </w:p>
    <w:p w14:paraId="2E21031B" w14:textId="76D8717C" w:rsidR="00544573" w:rsidRPr="00BD1EF3" w:rsidRDefault="00282B30" w:rsidP="00C4581F">
      <w:pPr>
        <w:pStyle w:val="Lijstalinea"/>
        <w:widowControl w:val="0"/>
        <w:numPr>
          <w:ilvl w:val="0"/>
          <w:numId w:val="44"/>
        </w:numPr>
        <w:overflowPunct w:val="0"/>
        <w:autoSpaceDE w:val="0"/>
        <w:autoSpaceDN w:val="0"/>
        <w:adjustRightInd w:val="0"/>
        <w:spacing w:after="0" w:line="280" w:lineRule="atLeast"/>
        <w:jc w:val="both"/>
        <w:rPr>
          <w:rFonts w:ascii="Tahoma" w:hAnsi="Tahoma" w:cs="Tahoma"/>
          <w:b/>
          <w:bCs/>
          <w:sz w:val="20"/>
        </w:rPr>
      </w:pPr>
      <w:r w:rsidRPr="00BD1EF3">
        <w:rPr>
          <w:rFonts w:ascii="Tahoma" w:hAnsi="Tahoma" w:cs="Tahoma"/>
          <w:sz w:val="20"/>
        </w:rPr>
        <w:t xml:space="preserve">Betrokkene kan het vermoeden van een misstand melden bij een externe derde als bedoeld in artikel </w:t>
      </w:r>
      <w:r w:rsidR="00C24675" w:rsidRPr="00BD1EF3">
        <w:rPr>
          <w:rFonts w:ascii="Tahoma" w:hAnsi="Tahoma" w:cs="Tahoma"/>
          <w:sz w:val="20"/>
        </w:rPr>
        <w:t>11</w:t>
      </w:r>
      <w:r w:rsidRPr="00BD1EF3">
        <w:rPr>
          <w:rFonts w:ascii="Tahoma" w:hAnsi="Tahoma" w:cs="Tahoma"/>
          <w:sz w:val="20"/>
        </w:rPr>
        <w:t xml:space="preserve"> lid 1, met inachtneming van het in artikel </w:t>
      </w:r>
      <w:r w:rsidR="00C24675" w:rsidRPr="00BD1EF3">
        <w:rPr>
          <w:rFonts w:ascii="Tahoma" w:hAnsi="Tahoma" w:cs="Tahoma"/>
          <w:sz w:val="20"/>
        </w:rPr>
        <w:t>11</w:t>
      </w:r>
      <w:r w:rsidRPr="00BD1EF3">
        <w:rPr>
          <w:rFonts w:ascii="Tahoma" w:hAnsi="Tahoma" w:cs="Tahoma"/>
          <w:sz w:val="20"/>
        </w:rPr>
        <w:t xml:space="preserve"> bepaalde, indien: </w:t>
      </w:r>
    </w:p>
    <w:p w14:paraId="09881DD8" w14:textId="77777777" w:rsidR="003742F9" w:rsidRPr="00BD1EF3" w:rsidRDefault="004E7E13" w:rsidP="00C4581F">
      <w:pPr>
        <w:pStyle w:val="Lijstalinea"/>
        <w:widowControl w:val="0"/>
        <w:numPr>
          <w:ilvl w:val="0"/>
          <w:numId w:val="21"/>
        </w:numPr>
        <w:overflowPunct w:val="0"/>
        <w:autoSpaceDE w:val="0"/>
        <w:autoSpaceDN w:val="0"/>
        <w:adjustRightInd w:val="0"/>
        <w:spacing w:after="0" w:line="280" w:lineRule="atLeast"/>
        <w:ind w:left="851" w:hanging="425"/>
        <w:jc w:val="both"/>
        <w:rPr>
          <w:rFonts w:ascii="Tahoma" w:hAnsi="Tahoma" w:cs="Tahoma"/>
          <w:b/>
          <w:bCs/>
          <w:sz w:val="20"/>
        </w:rPr>
      </w:pPr>
      <w:r w:rsidRPr="00BD1EF3">
        <w:rPr>
          <w:rFonts w:ascii="Tahoma" w:hAnsi="Tahoma" w:cs="Tahoma"/>
          <w:sz w:val="20"/>
        </w:rPr>
        <w:t>H</w:t>
      </w:r>
      <w:r w:rsidR="00282B30" w:rsidRPr="00BD1EF3">
        <w:rPr>
          <w:rFonts w:ascii="Tahoma" w:hAnsi="Tahoma" w:cs="Tahoma"/>
          <w:sz w:val="20"/>
        </w:rPr>
        <w:t xml:space="preserve">ij het niet eens is met het standpunt als bedoeld in artikel </w:t>
      </w:r>
      <w:r w:rsidR="006C72C5" w:rsidRPr="00BD1EF3">
        <w:rPr>
          <w:rFonts w:ascii="Tahoma" w:hAnsi="Tahoma" w:cs="Tahoma"/>
          <w:sz w:val="20"/>
        </w:rPr>
        <w:t>9</w:t>
      </w:r>
      <w:r w:rsidR="00282B30" w:rsidRPr="00BD1EF3">
        <w:rPr>
          <w:rFonts w:ascii="Tahoma" w:hAnsi="Tahoma" w:cs="Tahoma"/>
          <w:sz w:val="20"/>
        </w:rPr>
        <w:t xml:space="preserve">; </w:t>
      </w:r>
    </w:p>
    <w:p w14:paraId="3BD68630" w14:textId="77777777" w:rsidR="003742F9" w:rsidRPr="00BD1EF3" w:rsidRDefault="004E7E13" w:rsidP="00C4581F">
      <w:pPr>
        <w:pStyle w:val="Lijstalinea"/>
        <w:widowControl w:val="0"/>
        <w:numPr>
          <w:ilvl w:val="0"/>
          <w:numId w:val="21"/>
        </w:numPr>
        <w:overflowPunct w:val="0"/>
        <w:autoSpaceDE w:val="0"/>
        <w:autoSpaceDN w:val="0"/>
        <w:adjustRightInd w:val="0"/>
        <w:spacing w:after="0" w:line="280" w:lineRule="atLeast"/>
        <w:ind w:left="851" w:hanging="425"/>
        <w:jc w:val="both"/>
        <w:rPr>
          <w:rFonts w:ascii="Tahoma" w:hAnsi="Tahoma" w:cs="Tahoma"/>
          <w:b/>
          <w:bCs/>
          <w:sz w:val="20"/>
        </w:rPr>
      </w:pPr>
      <w:r w:rsidRPr="00BD1EF3">
        <w:rPr>
          <w:rFonts w:ascii="Tahoma" w:hAnsi="Tahoma" w:cs="Tahoma"/>
          <w:sz w:val="20"/>
        </w:rPr>
        <w:t>H</w:t>
      </w:r>
      <w:r w:rsidR="00282B30" w:rsidRPr="00BD1EF3">
        <w:rPr>
          <w:rFonts w:ascii="Tahoma" w:hAnsi="Tahoma" w:cs="Tahoma"/>
          <w:sz w:val="20"/>
        </w:rPr>
        <w:t xml:space="preserve">ij geen standpunt heeft ontvangen binnen de vereiste termijn, bedoeld in het eerste en tweede lid van artikel </w:t>
      </w:r>
      <w:r w:rsidR="00C24675" w:rsidRPr="00BD1EF3">
        <w:rPr>
          <w:rFonts w:ascii="Tahoma" w:hAnsi="Tahoma" w:cs="Tahoma"/>
          <w:sz w:val="20"/>
        </w:rPr>
        <w:t>9</w:t>
      </w:r>
      <w:r w:rsidR="00282B30" w:rsidRPr="00BD1EF3">
        <w:rPr>
          <w:rFonts w:ascii="Tahoma" w:hAnsi="Tahoma" w:cs="Tahoma"/>
          <w:sz w:val="20"/>
        </w:rPr>
        <w:t xml:space="preserve">; </w:t>
      </w:r>
    </w:p>
    <w:p w14:paraId="561C4312" w14:textId="32682303" w:rsidR="003742F9" w:rsidRPr="00BD1EF3" w:rsidRDefault="004E7E13" w:rsidP="00C4581F">
      <w:pPr>
        <w:pStyle w:val="Lijstalinea"/>
        <w:widowControl w:val="0"/>
        <w:numPr>
          <w:ilvl w:val="0"/>
          <w:numId w:val="21"/>
        </w:numPr>
        <w:overflowPunct w:val="0"/>
        <w:autoSpaceDE w:val="0"/>
        <w:autoSpaceDN w:val="0"/>
        <w:adjustRightInd w:val="0"/>
        <w:spacing w:after="0" w:line="280" w:lineRule="atLeast"/>
        <w:ind w:left="851" w:hanging="425"/>
        <w:jc w:val="both"/>
        <w:rPr>
          <w:rFonts w:ascii="Tahoma" w:hAnsi="Tahoma" w:cs="Tahoma"/>
          <w:b/>
          <w:bCs/>
          <w:sz w:val="20"/>
        </w:rPr>
      </w:pPr>
      <w:r w:rsidRPr="00BD1EF3">
        <w:rPr>
          <w:rFonts w:ascii="Tahoma" w:hAnsi="Tahoma" w:cs="Tahoma"/>
          <w:sz w:val="20"/>
        </w:rPr>
        <w:t>D</w:t>
      </w:r>
      <w:r w:rsidR="00282B30" w:rsidRPr="00BD1EF3">
        <w:rPr>
          <w:rFonts w:ascii="Tahoma" w:hAnsi="Tahoma" w:cs="Tahoma"/>
          <w:sz w:val="20"/>
        </w:rPr>
        <w:t xml:space="preserve">e termijn, bedoeld in het tweede lid van artikel </w:t>
      </w:r>
      <w:r w:rsidR="00C24675" w:rsidRPr="00BD1EF3">
        <w:rPr>
          <w:rFonts w:ascii="Tahoma" w:hAnsi="Tahoma" w:cs="Tahoma"/>
          <w:sz w:val="20"/>
        </w:rPr>
        <w:t>9</w:t>
      </w:r>
      <w:r w:rsidR="00282B30" w:rsidRPr="00BD1EF3">
        <w:rPr>
          <w:rFonts w:ascii="Tahoma" w:hAnsi="Tahoma" w:cs="Tahoma"/>
          <w:sz w:val="20"/>
        </w:rPr>
        <w:t xml:space="preserve"> gelet op alle omstandigheden onredelijk lang is en betrokkene hiertegen bezwaar heeft gemaakt bij het bevoegd gezag of de toezichthouder; of</w:t>
      </w:r>
      <w:r w:rsidR="003742F9" w:rsidRPr="00BD1EF3">
        <w:rPr>
          <w:rFonts w:ascii="Tahoma" w:hAnsi="Tahoma" w:cs="Tahoma"/>
          <w:sz w:val="20"/>
        </w:rPr>
        <w:t>;</w:t>
      </w:r>
    </w:p>
    <w:p w14:paraId="26703960" w14:textId="77777777" w:rsidR="003742F9" w:rsidRPr="00BD1EF3" w:rsidRDefault="004E7E13" w:rsidP="00C4581F">
      <w:pPr>
        <w:pStyle w:val="Lijstalinea"/>
        <w:widowControl w:val="0"/>
        <w:numPr>
          <w:ilvl w:val="0"/>
          <w:numId w:val="21"/>
        </w:numPr>
        <w:overflowPunct w:val="0"/>
        <w:autoSpaceDE w:val="0"/>
        <w:autoSpaceDN w:val="0"/>
        <w:adjustRightInd w:val="0"/>
        <w:spacing w:after="0" w:line="280" w:lineRule="atLeast"/>
        <w:ind w:left="851" w:hanging="425"/>
        <w:jc w:val="both"/>
        <w:rPr>
          <w:rFonts w:ascii="Tahoma" w:hAnsi="Tahoma" w:cs="Tahoma"/>
          <w:b/>
          <w:bCs/>
          <w:sz w:val="20"/>
        </w:rPr>
      </w:pPr>
      <w:r w:rsidRPr="00BD1EF3">
        <w:rPr>
          <w:rFonts w:ascii="Tahoma" w:hAnsi="Tahoma" w:cs="Tahoma"/>
          <w:sz w:val="20"/>
        </w:rPr>
        <w:t>S</w:t>
      </w:r>
      <w:r w:rsidR="00282B30" w:rsidRPr="00BD1EF3">
        <w:rPr>
          <w:rFonts w:ascii="Tahoma" w:hAnsi="Tahoma" w:cs="Tahoma"/>
          <w:sz w:val="20"/>
        </w:rPr>
        <w:t xml:space="preserve">prake is van een uitzonderingsgrond als bedoeld in het volgende lid. </w:t>
      </w:r>
    </w:p>
    <w:p w14:paraId="69BB6B5F" w14:textId="7BB6E178" w:rsidR="00282B30" w:rsidRPr="00BD1EF3" w:rsidRDefault="00282B30" w:rsidP="00C4581F">
      <w:pPr>
        <w:pStyle w:val="Lijstalinea"/>
        <w:widowControl w:val="0"/>
        <w:numPr>
          <w:ilvl w:val="0"/>
          <w:numId w:val="44"/>
        </w:numPr>
        <w:overflowPunct w:val="0"/>
        <w:autoSpaceDE w:val="0"/>
        <w:autoSpaceDN w:val="0"/>
        <w:adjustRightInd w:val="0"/>
        <w:spacing w:after="0" w:line="280" w:lineRule="atLeast"/>
        <w:jc w:val="both"/>
        <w:rPr>
          <w:rFonts w:ascii="Tahoma" w:hAnsi="Tahoma" w:cs="Tahoma"/>
          <w:b/>
          <w:bCs/>
          <w:sz w:val="20"/>
        </w:rPr>
      </w:pPr>
      <w:r w:rsidRPr="00BD1EF3">
        <w:rPr>
          <w:rFonts w:ascii="Tahoma" w:hAnsi="Tahoma" w:cs="Tahoma"/>
          <w:sz w:val="20"/>
        </w:rPr>
        <w:t xml:space="preserve">Een uitzonderingsgrond als bedoeld in het vorige lid onder d doet zich voor, indien sprake is van: </w:t>
      </w:r>
    </w:p>
    <w:p w14:paraId="4D830C30" w14:textId="77777777" w:rsidR="003742F9" w:rsidRPr="00BD1EF3" w:rsidRDefault="004E7E13" w:rsidP="00C4581F">
      <w:pPr>
        <w:pStyle w:val="Lijstalinea"/>
        <w:widowControl w:val="0"/>
        <w:numPr>
          <w:ilvl w:val="0"/>
          <w:numId w:val="23"/>
        </w:numPr>
        <w:overflowPunct w:val="0"/>
        <w:autoSpaceDE w:val="0"/>
        <w:autoSpaceDN w:val="0"/>
        <w:adjustRightInd w:val="0"/>
        <w:spacing w:after="0" w:line="280" w:lineRule="atLeast"/>
        <w:ind w:left="851" w:hanging="425"/>
        <w:jc w:val="both"/>
        <w:rPr>
          <w:rFonts w:ascii="Tahoma" w:hAnsi="Tahoma" w:cs="Tahoma"/>
          <w:b/>
          <w:bCs/>
          <w:sz w:val="20"/>
        </w:rPr>
      </w:pPr>
      <w:r w:rsidRPr="00BD1EF3">
        <w:rPr>
          <w:rFonts w:ascii="Tahoma" w:hAnsi="Tahoma" w:cs="Tahoma"/>
          <w:sz w:val="20"/>
        </w:rPr>
        <w:t>A</w:t>
      </w:r>
      <w:r w:rsidR="00282B30" w:rsidRPr="00BD1EF3">
        <w:rPr>
          <w:rFonts w:ascii="Tahoma" w:hAnsi="Tahoma" w:cs="Tahoma"/>
          <w:sz w:val="20"/>
        </w:rPr>
        <w:t xml:space="preserve">cuut gevaar, waarbij een zwaarwegend en spoedeisend maatschappelijk belang onmiddellijke externe melding noodzakelijk maakt; </w:t>
      </w:r>
    </w:p>
    <w:p w14:paraId="22DA8DFC" w14:textId="77777777" w:rsidR="003742F9" w:rsidRPr="00BD1EF3" w:rsidRDefault="004E7E13" w:rsidP="00C4581F">
      <w:pPr>
        <w:pStyle w:val="Lijstalinea"/>
        <w:widowControl w:val="0"/>
        <w:numPr>
          <w:ilvl w:val="0"/>
          <w:numId w:val="23"/>
        </w:numPr>
        <w:overflowPunct w:val="0"/>
        <w:autoSpaceDE w:val="0"/>
        <w:autoSpaceDN w:val="0"/>
        <w:adjustRightInd w:val="0"/>
        <w:spacing w:after="0" w:line="280" w:lineRule="atLeast"/>
        <w:ind w:left="851" w:hanging="425"/>
        <w:jc w:val="both"/>
        <w:rPr>
          <w:rFonts w:ascii="Tahoma" w:hAnsi="Tahoma" w:cs="Tahoma"/>
          <w:b/>
          <w:bCs/>
          <w:sz w:val="20"/>
        </w:rPr>
      </w:pPr>
      <w:r w:rsidRPr="00BD1EF3">
        <w:rPr>
          <w:rFonts w:ascii="Tahoma" w:hAnsi="Tahoma" w:cs="Tahoma"/>
          <w:sz w:val="20"/>
        </w:rPr>
        <w:t>E</w:t>
      </w:r>
      <w:r w:rsidR="00282B30" w:rsidRPr="00BD1EF3">
        <w:rPr>
          <w:rFonts w:ascii="Tahoma" w:hAnsi="Tahoma" w:cs="Tahoma"/>
          <w:sz w:val="20"/>
        </w:rPr>
        <w:t xml:space="preserve">en situatie waarin betrokkene in redelijkheid kan vrezen voor tegenmaatregelen als gevolg van een interne melding; </w:t>
      </w:r>
    </w:p>
    <w:p w14:paraId="744259D8" w14:textId="77777777" w:rsidR="00572C74" w:rsidRPr="00BD1EF3" w:rsidRDefault="004E7E13" w:rsidP="00C4581F">
      <w:pPr>
        <w:pStyle w:val="Lijstalinea"/>
        <w:widowControl w:val="0"/>
        <w:numPr>
          <w:ilvl w:val="0"/>
          <w:numId w:val="23"/>
        </w:numPr>
        <w:overflowPunct w:val="0"/>
        <w:autoSpaceDE w:val="0"/>
        <w:autoSpaceDN w:val="0"/>
        <w:adjustRightInd w:val="0"/>
        <w:spacing w:after="0" w:line="280" w:lineRule="atLeast"/>
        <w:ind w:left="851" w:hanging="425"/>
        <w:jc w:val="both"/>
        <w:rPr>
          <w:rFonts w:ascii="Tahoma" w:hAnsi="Tahoma" w:cs="Tahoma"/>
          <w:b/>
          <w:bCs/>
          <w:sz w:val="20"/>
        </w:rPr>
      </w:pPr>
      <w:r w:rsidRPr="00BD1EF3">
        <w:rPr>
          <w:rFonts w:ascii="Tahoma" w:hAnsi="Tahoma" w:cs="Tahoma"/>
          <w:sz w:val="20"/>
        </w:rPr>
        <w:t>E</w:t>
      </w:r>
      <w:r w:rsidR="00282B30" w:rsidRPr="00BD1EF3">
        <w:rPr>
          <w:rFonts w:ascii="Tahoma" w:hAnsi="Tahoma" w:cs="Tahoma"/>
          <w:sz w:val="20"/>
        </w:rPr>
        <w:t xml:space="preserve">en duidelijke dreiging van verduistering of vernietiging van bewijsmateriaal; </w:t>
      </w:r>
    </w:p>
    <w:p w14:paraId="5F7B7EDF" w14:textId="77777777" w:rsidR="00572C74" w:rsidRPr="00BD1EF3" w:rsidRDefault="004E7E13" w:rsidP="00C4581F">
      <w:pPr>
        <w:pStyle w:val="Lijstalinea"/>
        <w:widowControl w:val="0"/>
        <w:numPr>
          <w:ilvl w:val="0"/>
          <w:numId w:val="23"/>
        </w:numPr>
        <w:overflowPunct w:val="0"/>
        <w:autoSpaceDE w:val="0"/>
        <w:autoSpaceDN w:val="0"/>
        <w:adjustRightInd w:val="0"/>
        <w:spacing w:after="0" w:line="280" w:lineRule="atLeast"/>
        <w:ind w:left="851" w:hanging="425"/>
        <w:jc w:val="both"/>
        <w:rPr>
          <w:rFonts w:ascii="Tahoma" w:hAnsi="Tahoma" w:cs="Tahoma"/>
          <w:b/>
          <w:bCs/>
          <w:sz w:val="20"/>
        </w:rPr>
      </w:pPr>
      <w:r w:rsidRPr="00BD1EF3">
        <w:rPr>
          <w:rFonts w:ascii="Tahoma" w:hAnsi="Tahoma" w:cs="Tahoma"/>
          <w:sz w:val="20"/>
        </w:rPr>
        <w:t>E</w:t>
      </w:r>
      <w:r w:rsidR="00282B30" w:rsidRPr="00BD1EF3">
        <w:rPr>
          <w:rFonts w:ascii="Tahoma" w:hAnsi="Tahoma" w:cs="Tahoma"/>
          <w:sz w:val="20"/>
        </w:rPr>
        <w:t xml:space="preserve">en eerdere interne melding conform de procedure van in wezen dezelfde misstand, die de misstand niet heeft weggenomen; </w:t>
      </w:r>
    </w:p>
    <w:p w14:paraId="4DBB5B02" w14:textId="1FBF1126" w:rsidR="00282B30" w:rsidRPr="00BD1EF3" w:rsidRDefault="004E7E13" w:rsidP="00C4581F">
      <w:pPr>
        <w:pStyle w:val="Lijstalinea"/>
        <w:widowControl w:val="0"/>
        <w:numPr>
          <w:ilvl w:val="0"/>
          <w:numId w:val="23"/>
        </w:numPr>
        <w:overflowPunct w:val="0"/>
        <w:autoSpaceDE w:val="0"/>
        <w:autoSpaceDN w:val="0"/>
        <w:adjustRightInd w:val="0"/>
        <w:spacing w:after="0" w:line="280" w:lineRule="atLeast"/>
        <w:ind w:left="851" w:hanging="425"/>
        <w:jc w:val="both"/>
        <w:rPr>
          <w:rFonts w:ascii="Tahoma" w:hAnsi="Tahoma" w:cs="Tahoma"/>
          <w:b/>
          <w:bCs/>
          <w:sz w:val="20"/>
        </w:rPr>
      </w:pPr>
      <w:r w:rsidRPr="00BD1EF3">
        <w:rPr>
          <w:rFonts w:ascii="Tahoma" w:hAnsi="Tahoma" w:cs="Tahoma"/>
          <w:sz w:val="20"/>
        </w:rPr>
        <w:t>E</w:t>
      </w:r>
      <w:r w:rsidR="00282B30" w:rsidRPr="00BD1EF3">
        <w:rPr>
          <w:rFonts w:ascii="Tahoma" w:hAnsi="Tahoma" w:cs="Tahoma"/>
          <w:sz w:val="20"/>
        </w:rPr>
        <w:t xml:space="preserve">en wettelijke plicht of bevoegdheid tot direct extern melden. </w:t>
      </w:r>
    </w:p>
    <w:p w14:paraId="279F3BDD" w14:textId="77777777" w:rsidR="00282B30" w:rsidRPr="00BD1EF3" w:rsidRDefault="00995F98" w:rsidP="00C4581F">
      <w:pPr>
        <w:widowControl w:val="0"/>
        <w:autoSpaceDE w:val="0"/>
        <w:autoSpaceDN w:val="0"/>
        <w:adjustRightInd w:val="0"/>
        <w:spacing w:line="280" w:lineRule="atLeast"/>
        <w:jc w:val="both"/>
        <w:rPr>
          <w:rFonts w:ascii="Tahoma" w:hAnsi="Tahoma" w:cs="Tahoma"/>
          <w:sz w:val="20"/>
        </w:rPr>
      </w:pPr>
      <w:r w:rsidRPr="00BD1EF3">
        <w:rPr>
          <w:rFonts w:ascii="Tahoma" w:hAnsi="Tahoma" w:cs="Tahoma"/>
          <w:noProof/>
          <w:sz w:val="20"/>
        </w:rPr>
        <w:lastRenderedPageBreak/>
        <w:drawing>
          <wp:anchor distT="0" distB="0" distL="114300" distR="114300" simplePos="0" relativeHeight="251658752" behindDoc="1" locked="0" layoutInCell="0" allowOverlap="1" wp14:anchorId="3E6B4B72" wp14:editId="353A2EB4">
            <wp:simplePos x="0" y="0"/>
            <wp:positionH relativeFrom="column">
              <wp:posOffset>3314065</wp:posOffset>
            </wp:positionH>
            <wp:positionV relativeFrom="paragraph">
              <wp:posOffset>369570</wp:posOffset>
            </wp:positionV>
            <wp:extent cx="746760" cy="530860"/>
            <wp:effectExtent l="0" t="0" r="0" b="2540"/>
            <wp:wrapNone/>
            <wp:docPr id="13"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6"/>
                    <pic:cNvPicPr>
                      <a:picLocks noChangeAspect="1" noChangeArrowheads="1"/>
                    </pic:cNvPicPr>
                  </pic:nvPicPr>
                  <pic:blipFill>
                    <a:blip r:embed="rId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746760" cy="53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8427D" w14:textId="77777777" w:rsidR="00C24675" w:rsidRPr="00BD1EF3" w:rsidRDefault="00C24675" w:rsidP="00C4581F">
      <w:pPr>
        <w:widowControl w:val="0"/>
        <w:autoSpaceDE w:val="0"/>
        <w:autoSpaceDN w:val="0"/>
        <w:adjustRightInd w:val="0"/>
        <w:spacing w:line="280" w:lineRule="atLeast"/>
        <w:ind w:left="7"/>
        <w:jc w:val="both"/>
        <w:rPr>
          <w:rFonts w:ascii="Tahoma" w:hAnsi="Tahoma" w:cs="Tahoma"/>
          <w:b/>
          <w:bCs/>
          <w:sz w:val="20"/>
        </w:rPr>
      </w:pPr>
    </w:p>
    <w:p w14:paraId="77AB6789" w14:textId="095299DD" w:rsidR="00282B30" w:rsidRPr="00BD1EF3" w:rsidRDefault="00282B30" w:rsidP="00C4581F">
      <w:pPr>
        <w:widowControl w:val="0"/>
        <w:autoSpaceDE w:val="0"/>
        <w:autoSpaceDN w:val="0"/>
        <w:adjustRightInd w:val="0"/>
        <w:spacing w:line="280" w:lineRule="atLeast"/>
        <w:ind w:left="7"/>
        <w:jc w:val="both"/>
        <w:rPr>
          <w:rFonts w:ascii="Tahoma" w:hAnsi="Tahoma" w:cs="Tahoma"/>
          <w:b/>
          <w:bCs/>
          <w:sz w:val="20"/>
        </w:rPr>
      </w:pPr>
      <w:r w:rsidRPr="00BD1EF3">
        <w:rPr>
          <w:rFonts w:ascii="Tahoma" w:hAnsi="Tahoma" w:cs="Tahoma"/>
          <w:b/>
          <w:bCs/>
          <w:sz w:val="20"/>
        </w:rPr>
        <w:t xml:space="preserve">Artikel </w:t>
      </w:r>
      <w:r w:rsidR="00C24675" w:rsidRPr="00BD1EF3">
        <w:rPr>
          <w:rFonts w:ascii="Tahoma" w:hAnsi="Tahoma" w:cs="Tahoma"/>
          <w:b/>
          <w:bCs/>
          <w:sz w:val="20"/>
        </w:rPr>
        <w:t>11</w:t>
      </w:r>
      <w:r w:rsidRPr="00BD1EF3">
        <w:rPr>
          <w:rFonts w:ascii="Tahoma" w:hAnsi="Tahoma" w:cs="Tahoma"/>
          <w:b/>
          <w:bCs/>
          <w:sz w:val="20"/>
        </w:rPr>
        <w:t xml:space="preserve"> Externe derde</w:t>
      </w:r>
    </w:p>
    <w:p w14:paraId="05AFE078" w14:textId="77777777" w:rsidR="00282B30" w:rsidRPr="00BD1EF3" w:rsidRDefault="00282B30" w:rsidP="00C4581F">
      <w:pPr>
        <w:widowControl w:val="0"/>
        <w:tabs>
          <w:tab w:val="num" w:pos="177"/>
        </w:tabs>
        <w:autoSpaceDE w:val="0"/>
        <w:autoSpaceDN w:val="0"/>
        <w:adjustRightInd w:val="0"/>
        <w:spacing w:line="280" w:lineRule="atLeast"/>
        <w:jc w:val="both"/>
        <w:rPr>
          <w:rFonts w:ascii="Tahoma" w:hAnsi="Tahoma" w:cs="Tahoma"/>
          <w:sz w:val="20"/>
        </w:rPr>
      </w:pPr>
    </w:p>
    <w:p w14:paraId="47430C12" w14:textId="77777777" w:rsidR="00C24675" w:rsidRPr="00BD1EF3" w:rsidRDefault="00C24675" w:rsidP="00C4581F">
      <w:pPr>
        <w:widowControl w:val="0"/>
        <w:numPr>
          <w:ilvl w:val="0"/>
          <w:numId w:val="24"/>
        </w:numPr>
        <w:kinsoku w:val="0"/>
        <w:overflowPunct w:val="0"/>
        <w:spacing w:line="280" w:lineRule="atLeast"/>
        <w:jc w:val="both"/>
        <w:textAlignment w:val="baseline"/>
        <w:rPr>
          <w:rFonts w:ascii="Tahoma" w:hAnsi="Tahoma" w:cs="Tahoma"/>
          <w:sz w:val="20"/>
        </w:rPr>
      </w:pPr>
      <w:r w:rsidRPr="00BD1EF3">
        <w:rPr>
          <w:rFonts w:ascii="Tahoma" w:hAnsi="Tahoma" w:cs="Tahoma"/>
          <w:sz w:val="20"/>
        </w:rPr>
        <w:t xml:space="preserve">De </w:t>
      </w:r>
      <w:r w:rsidR="00856CA1" w:rsidRPr="00BD1EF3">
        <w:rPr>
          <w:rFonts w:ascii="Tahoma" w:hAnsi="Tahoma" w:cs="Tahoma"/>
          <w:sz w:val="20"/>
        </w:rPr>
        <w:t>betrokkene</w:t>
      </w:r>
      <w:r w:rsidRPr="00BD1EF3">
        <w:rPr>
          <w:rFonts w:ascii="Tahoma" w:hAnsi="Tahoma" w:cs="Tahoma"/>
          <w:sz w:val="20"/>
        </w:rPr>
        <w:t xml:space="preserve"> kan de externe melding </w:t>
      </w:r>
      <w:r w:rsidR="006C72C5" w:rsidRPr="00BD1EF3">
        <w:rPr>
          <w:rFonts w:ascii="Tahoma" w:hAnsi="Tahoma" w:cs="Tahoma"/>
          <w:sz w:val="20"/>
        </w:rPr>
        <w:t xml:space="preserve">als bedoeld in artikel 10 </w:t>
      </w:r>
      <w:r w:rsidRPr="00BD1EF3">
        <w:rPr>
          <w:rFonts w:ascii="Tahoma" w:hAnsi="Tahoma" w:cs="Tahoma"/>
          <w:sz w:val="20"/>
        </w:rPr>
        <w:t xml:space="preserve">doen bij een externe instantie die daarvoor naar het redelijk oordeel van de </w:t>
      </w:r>
      <w:r w:rsidR="00856CA1" w:rsidRPr="00BD1EF3">
        <w:rPr>
          <w:rFonts w:ascii="Tahoma" w:hAnsi="Tahoma" w:cs="Tahoma"/>
          <w:sz w:val="20"/>
        </w:rPr>
        <w:t>betrokkene</w:t>
      </w:r>
      <w:r w:rsidRPr="00BD1EF3">
        <w:rPr>
          <w:rFonts w:ascii="Tahoma" w:hAnsi="Tahoma" w:cs="Tahoma"/>
          <w:sz w:val="20"/>
        </w:rPr>
        <w:t xml:space="preserve"> het meest in aanmerking komt. Onder externe instantie wordt in ieder geval verstaan:</w:t>
      </w:r>
    </w:p>
    <w:p w14:paraId="7232FC62" w14:textId="77777777" w:rsidR="00C24675" w:rsidRPr="00BD1EF3" w:rsidRDefault="00C24675" w:rsidP="00C4581F">
      <w:pPr>
        <w:widowControl w:val="0"/>
        <w:numPr>
          <w:ilvl w:val="0"/>
          <w:numId w:val="29"/>
        </w:numPr>
        <w:tabs>
          <w:tab w:val="clear" w:pos="1512"/>
          <w:tab w:val="num" w:pos="727"/>
        </w:tabs>
        <w:kinsoku w:val="0"/>
        <w:overflowPunct w:val="0"/>
        <w:autoSpaceDE w:val="0"/>
        <w:autoSpaceDN w:val="0"/>
        <w:adjustRightInd w:val="0"/>
        <w:spacing w:line="280" w:lineRule="atLeast"/>
        <w:ind w:left="727"/>
        <w:jc w:val="both"/>
        <w:textAlignment w:val="baseline"/>
        <w:rPr>
          <w:rFonts w:ascii="Tahoma" w:hAnsi="Tahoma" w:cs="Tahoma"/>
          <w:sz w:val="20"/>
        </w:rPr>
      </w:pPr>
      <w:r w:rsidRPr="00BD1EF3">
        <w:rPr>
          <w:rFonts w:ascii="Tahoma" w:hAnsi="Tahoma" w:cs="Tahoma"/>
          <w:sz w:val="20"/>
        </w:rPr>
        <w:t>een instantie die is belast met de opsporing van strafbare feiten;</w:t>
      </w:r>
    </w:p>
    <w:p w14:paraId="29092062" w14:textId="188196A4" w:rsidR="00C24675" w:rsidRPr="00BD1EF3" w:rsidRDefault="00C24675" w:rsidP="00C4581F">
      <w:pPr>
        <w:widowControl w:val="0"/>
        <w:numPr>
          <w:ilvl w:val="0"/>
          <w:numId w:val="30"/>
        </w:numPr>
        <w:tabs>
          <w:tab w:val="clear" w:pos="1512"/>
          <w:tab w:val="num" w:pos="727"/>
        </w:tabs>
        <w:kinsoku w:val="0"/>
        <w:overflowPunct w:val="0"/>
        <w:autoSpaceDE w:val="0"/>
        <w:autoSpaceDN w:val="0"/>
        <w:adjustRightInd w:val="0"/>
        <w:spacing w:line="280" w:lineRule="atLeast"/>
        <w:ind w:left="727"/>
        <w:jc w:val="both"/>
        <w:textAlignment w:val="baseline"/>
        <w:rPr>
          <w:rFonts w:ascii="Tahoma" w:hAnsi="Tahoma" w:cs="Tahoma"/>
          <w:sz w:val="20"/>
        </w:rPr>
      </w:pPr>
      <w:r w:rsidRPr="00BD1EF3">
        <w:rPr>
          <w:rFonts w:ascii="Tahoma" w:hAnsi="Tahoma" w:cs="Tahoma"/>
          <w:sz w:val="20"/>
        </w:rPr>
        <w:t>een instantie die is belast met het toezicht op de naleving van het bepaalde bij of krachtens enig wettelijk voorschrift</w:t>
      </w:r>
      <w:r w:rsidR="00C415F1">
        <w:rPr>
          <w:rFonts w:ascii="Tahoma" w:hAnsi="Tahoma" w:cs="Tahoma"/>
          <w:sz w:val="20"/>
        </w:rPr>
        <w:t xml:space="preserve"> (Inspectie SZW, Onderwijsinspectie)</w:t>
      </w:r>
      <w:r w:rsidRPr="00BD1EF3">
        <w:rPr>
          <w:rFonts w:ascii="Tahoma" w:hAnsi="Tahoma" w:cs="Tahoma"/>
          <w:sz w:val="20"/>
        </w:rPr>
        <w:t>;</w:t>
      </w:r>
    </w:p>
    <w:p w14:paraId="5E2C0EEA" w14:textId="77777777" w:rsidR="00856CA1" w:rsidRPr="00BD1EF3" w:rsidRDefault="00C24675" w:rsidP="00C4581F">
      <w:pPr>
        <w:widowControl w:val="0"/>
        <w:numPr>
          <w:ilvl w:val="0"/>
          <w:numId w:val="29"/>
        </w:numPr>
        <w:tabs>
          <w:tab w:val="clear" w:pos="1512"/>
          <w:tab w:val="num" w:pos="727"/>
        </w:tabs>
        <w:kinsoku w:val="0"/>
        <w:overflowPunct w:val="0"/>
        <w:autoSpaceDE w:val="0"/>
        <w:autoSpaceDN w:val="0"/>
        <w:adjustRightInd w:val="0"/>
        <w:spacing w:line="280" w:lineRule="atLeast"/>
        <w:ind w:left="727"/>
        <w:jc w:val="both"/>
        <w:textAlignment w:val="baseline"/>
        <w:rPr>
          <w:rFonts w:ascii="Tahoma" w:hAnsi="Tahoma" w:cs="Tahoma"/>
          <w:sz w:val="20"/>
        </w:rPr>
      </w:pPr>
      <w:r w:rsidRPr="00BD1EF3">
        <w:rPr>
          <w:rFonts w:ascii="Tahoma" w:hAnsi="Tahoma" w:cs="Tahoma"/>
          <w:sz w:val="20"/>
        </w:rPr>
        <w:t>een andere daartoe bevoegde instantie waar het vermoeden van een misstand kan worden gemeld</w:t>
      </w:r>
      <w:r w:rsidR="00856CA1" w:rsidRPr="00BD1EF3">
        <w:rPr>
          <w:rFonts w:ascii="Tahoma" w:hAnsi="Tahoma" w:cs="Tahoma"/>
          <w:sz w:val="20"/>
        </w:rPr>
        <w:t>;</w:t>
      </w:r>
    </w:p>
    <w:p w14:paraId="040A164E" w14:textId="50E12B2F" w:rsidR="00856CA1" w:rsidRPr="00BD1EF3" w:rsidRDefault="00856CA1" w:rsidP="00C4581F">
      <w:pPr>
        <w:widowControl w:val="0"/>
        <w:numPr>
          <w:ilvl w:val="0"/>
          <w:numId w:val="29"/>
        </w:numPr>
        <w:tabs>
          <w:tab w:val="clear" w:pos="1512"/>
          <w:tab w:val="num" w:pos="727"/>
        </w:tabs>
        <w:kinsoku w:val="0"/>
        <w:overflowPunct w:val="0"/>
        <w:autoSpaceDE w:val="0"/>
        <w:autoSpaceDN w:val="0"/>
        <w:adjustRightInd w:val="0"/>
        <w:spacing w:line="280" w:lineRule="atLeast"/>
        <w:ind w:left="727"/>
        <w:jc w:val="both"/>
        <w:textAlignment w:val="baseline"/>
        <w:rPr>
          <w:rFonts w:ascii="Tahoma" w:hAnsi="Tahoma" w:cs="Tahoma"/>
          <w:sz w:val="20"/>
        </w:rPr>
      </w:pPr>
      <w:r w:rsidRPr="00BD1EF3">
        <w:rPr>
          <w:rFonts w:ascii="Tahoma" w:hAnsi="Tahoma" w:cs="Tahoma"/>
          <w:sz w:val="20"/>
        </w:rPr>
        <w:t xml:space="preserve">het Huis voor zover de betrokkene </w:t>
      </w:r>
      <w:r w:rsidR="006C72C5" w:rsidRPr="00BD1EF3">
        <w:rPr>
          <w:rFonts w:ascii="Tahoma" w:hAnsi="Tahoma" w:cs="Tahoma"/>
          <w:sz w:val="20"/>
        </w:rPr>
        <w:t xml:space="preserve">een </w:t>
      </w:r>
      <w:r w:rsidRPr="00BD1EF3">
        <w:rPr>
          <w:rFonts w:ascii="Tahoma" w:hAnsi="Tahoma" w:cs="Tahoma"/>
          <w:sz w:val="20"/>
        </w:rPr>
        <w:t>werknemer is</w:t>
      </w:r>
      <w:r w:rsidR="00C24675" w:rsidRPr="00BD1EF3">
        <w:rPr>
          <w:rFonts w:ascii="Tahoma" w:hAnsi="Tahoma" w:cs="Tahoma"/>
          <w:sz w:val="20"/>
        </w:rPr>
        <w:t>.</w:t>
      </w:r>
    </w:p>
    <w:p w14:paraId="1B44CA54" w14:textId="53E4E1FA" w:rsidR="00C24675" w:rsidRPr="00BD1EF3" w:rsidRDefault="00C24675" w:rsidP="00C4581F">
      <w:pPr>
        <w:widowControl w:val="0"/>
        <w:numPr>
          <w:ilvl w:val="0"/>
          <w:numId w:val="24"/>
        </w:numPr>
        <w:kinsoku w:val="0"/>
        <w:overflowPunct w:val="0"/>
        <w:spacing w:line="280" w:lineRule="atLeast"/>
        <w:jc w:val="both"/>
        <w:textAlignment w:val="baseline"/>
        <w:rPr>
          <w:rFonts w:ascii="Tahoma" w:hAnsi="Tahoma" w:cs="Tahoma"/>
          <w:sz w:val="20"/>
        </w:rPr>
      </w:pPr>
      <w:r w:rsidRPr="00BD1EF3">
        <w:rPr>
          <w:rFonts w:ascii="Tahoma" w:hAnsi="Tahoma" w:cs="Tahoma"/>
          <w:sz w:val="20"/>
        </w:rPr>
        <w:t xml:space="preserve">Indien naar het redelijk oordeel van de </w:t>
      </w:r>
      <w:r w:rsidR="00856CA1" w:rsidRPr="00BD1EF3">
        <w:rPr>
          <w:rFonts w:ascii="Tahoma" w:hAnsi="Tahoma" w:cs="Tahoma"/>
          <w:sz w:val="20"/>
        </w:rPr>
        <w:t>betrokkene</w:t>
      </w:r>
      <w:r w:rsidRPr="00BD1EF3">
        <w:rPr>
          <w:rFonts w:ascii="Tahoma" w:hAnsi="Tahoma" w:cs="Tahoma"/>
          <w:sz w:val="20"/>
        </w:rPr>
        <w:t xml:space="preserve"> het maatschappelijk belang zwaarder weegt dan het belang van de werkgever bij geheimhouding, kan de </w:t>
      </w:r>
      <w:r w:rsidR="00856CA1" w:rsidRPr="00BD1EF3">
        <w:rPr>
          <w:rFonts w:ascii="Tahoma" w:hAnsi="Tahoma" w:cs="Tahoma"/>
          <w:sz w:val="20"/>
        </w:rPr>
        <w:t>betrokkene</w:t>
      </w:r>
      <w:r w:rsidRPr="00BD1EF3">
        <w:rPr>
          <w:rFonts w:ascii="Tahoma" w:hAnsi="Tahoma" w:cs="Tahoma"/>
          <w:sz w:val="20"/>
        </w:rPr>
        <w:t xml:space="preserve"> de externe melding ook doen bij een externe derde die naar zijn redelijk oordeel in staat mag worden geacht direct of indirect de vermoede misstand te kunnen opheffen of doen opheffen.</w:t>
      </w:r>
    </w:p>
    <w:p w14:paraId="20D22D9B" w14:textId="79BA51B1" w:rsidR="00282B30" w:rsidRPr="00BD1EF3" w:rsidRDefault="00282B30" w:rsidP="00C4581F">
      <w:pPr>
        <w:widowControl w:val="0"/>
        <w:numPr>
          <w:ilvl w:val="0"/>
          <w:numId w:val="24"/>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De melding vindt plaats aan de externe derde(n) die daarvoor naar het redelijk oordeel van betrokkene gelet op de omstandigheden van het geval, het meest in aanmerking komt/komen. Daarbij houdt betrokkene enerzijds rekening met de effectiviteit waarmee die derde kan ingrijpen</w:t>
      </w:r>
      <w:r w:rsidR="003F05EF" w:rsidRPr="00BD1EF3">
        <w:rPr>
          <w:rFonts w:ascii="Tahoma" w:hAnsi="Tahoma" w:cs="Tahoma"/>
          <w:sz w:val="20"/>
        </w:rPr>
        <w:t xml:space="preserve"> </w:t>
      </w:r>
      <w:r w:rsidRPr="00BD1EF3">
        <w:rPr>
          <w:rFonts w:ascii="Tahoma" w:hAnsi="Tahoma" w:cs="Tahoma"/>
          <w:sz w:val="20"/>
        </w:rPr>
        <w:t>en anderzijds met het belang van het bevoegd gezag bij een zo gering mogelijke schade als gevolg van dat ingrijpen, voor</w:t>
      </w:r>
      <w:r w:rsidR="00B749A7" w:rsidRPr="00BD1EF3">
        <w:rPr>
          <w:rFonts w:ascii="Tahoma" w:hAnsi="Tahoma" w:cs="Tahoma"/>
          <w:sz w:val="20"/>
        </w:rPr>
        <w:t xml:space="preserve"> </w:t>
      </w:r>
      <w:r w:rsidRPr="00BD1EF3">
        <w:rPr>
          <w:rFonts w:ascii="Tahoma" w:hAnsi="Tahoma" w:cs="Tahoma"/>
          <w:sz w:val="20"/>
        </w:rPr>
        <w:t xml:space="preserve">zover die schade niet noodzakelijkerwijs voortvloeit uit het optreden tegen de misstand. </w:t>
      </w:r>
    </w:p>
    <w:p w14:paraId="519B680F" w14:textId="54F1CF25" w:rsidR="00282B30" w:rsidRPr="00BD1EF3" w:rsidRDefault="00282B30" w:rsidP="00C4581F">
      <w:pPr>
        <w:widowControl w:val="0"/>
        <w:numPr>
          <w:ilvl w:val="0"/>
          <w:numId w:val="24"/>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 xml:space="preserve">Betrokkene dient bij melding aan een externe derde een gepaste vorm van zorgvuldigheid en vertrouwelijkheid in acht te nemen. </w:t>
      </w:r>
    </w:p>
    <w:p w14:paraId="0C43C7A6" w14:textId="23037400" w:rsidR="003742F9" w:rsidRPr="00BD1EF3" w:rsidRDefault="00282B30" w:rsidP="00C4581F">
      <w:pPr>
        <w:widowControl w:val="0"/>
        <w:numPr>
          <w:ilvl w:val="0"/>
          <w:numId w:val="24"/>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Naarmate de mogelijkheid van schade voor het bevoegd gezag als gevolg van de melding bij een externe derde groter wordt, dient het vermoeden van een misstand bij betrokkene di</w:t>
      </w:r>
      <w:r w:rsidR="00C172A1" w:rsidRPr="00BD1EF3">
        <w:rPr>
          <w:rFonts w:ascii="Tahoma" w:hAnsi="Tahoma" w:cs="Tahoma"/>
          <w:sz w:val="20"/>
        </w:rPr>
        <w:t>e bij een externe derde meldt s</w:t>
      </w:r>
      <w:r w:rsidRPr="00BD1EF3">
        <w:rPr>
          <w:rFonts w:ascii="Tahoma" w:hAnsi="Tahoma" w:cs="Tahoma"/>
          <w:sz w:val="20"/>
        </w:rPr>
        <w:t xml:space="preserve">terker te zijn. </w:t>
      </w:r>
    </w:p>
    <w:p w14:paraId="2EA13870" w14:textId="77777777" w:rsidR="006C72C5" w:rsidRPr="00BD1EF3" w:rsidRDefault="006C72C5" w:rsidP="00C4581F">
      <w:pPr>
        <w:widowControl w:val="0"/>
        <w:autoSpaceDE w:val="0"/>
        <w:autoSpaceDN w:val="0"/>
        <w:adjustRightInd w:val="0"/>
        <w:spacing w:line="280" w:lineRule="atLeast"/>
        <w:ind w:left="7"/>
        <w:jc w:val="both"/>
        <w:rPr>
          <w:rFonts w:ascii="Tahoma" w:hAnsi="Tahoma" w:cs="Tahoma"/>
          <w:b/>
          <w:bCs/>
          <w:sz w:val="20"/>
        </w:rPr>
      </w:pPr>
    </w:p>
    <w:p w14:paraId="694298E4" w14:textId="77777777" w:rsidR="003742F9" w:rsidRPr="00BD1EF3" w:rsidRDefault="003742F9" w:rsidP="00C4581F">
      <w:pPr>
        <w:widowControl w:val="0"/>
        <w:autoSpaceDE w:val="0"/>
        <w:autoSpaceDN w:val="0"/>
        <w:adjustRightInd w:val="0"/>
        <w:spacing w:line="280" w:lineRule="atLeast"/>
        <w:ind w:left="7"/>
        <w:jc w:val="both"/>
        <w:rPr>
          <w:rFonts w:ascii="Tahoma" w:hAnsi="Tahoma" w:cs="Tahoma"/>
          <w:b/>
          <w:bCs/>
          <w:sz w:val="20"/>
        </w:rPr>
      </w:pPr>
    </w:p>
    <w:p w14:paraId="3D0FCE06" w14:textId="6D832613" w:rsidR="00C4581F" w:rsidRDefault="00282B30" w:rsidP="00C4581F">
      <w:pPr>
        <w:widowControl w:val="0"/>
        <w:autoSpaceDE w:val="0"/>
        <w:autoSpaceDN w:val="0"/>
        <w:adjustRightInd w:val="0"/>
        <w:spacing w:line="280" w:lineRule="atLeast"/>
        <w:ind w:left="7"/>
        <w:jc w:val="both"/>
        <w:rPr>
          <w:rFonts w:ascii="Tahoma" w:hAnsi="Tahoma" w:cs="Tahoma"/>
          <w:sz w:val="20"/>
        </w:rPr>
      </w:pPr>
      <w:r w:rsidRPr="00BD1EF3">
        <w:rPr>
          <w:rFonts w:ascii="Tahoma" w:hAnsi="Tahoma" w:cs="Tahoma"/>
          <w:b/>
          <w:bCs/>
          <w:sz w:val="20"/>
        </w:rPr>
        <w:t>Artikel 1</w:t>
      </w:r>
      <w:r w:rsidR="00856CA1" w:rsidRPr="00BD1EF3">
        <w:rPr>
          <w:rFonts w:ascii="Tahoma" w:hAnsi="Tahoma" w:cs="Tahoma"/>
          <w:b/>
          <w:bCs/>
          <w:sz w:val="20"/>
        </w:rPr>
        <w:t>2</w:t>
      </w:r>
      <w:r w:rsidRPr="00BD1EF3">
        <w:rPr>
          <w:rFonts w:ascii="Tahoma" w:hAnsi="Tahoma" w:cs="Tahoma"/>
          <w:b/>
          <w:bCs/>
          <w:sz w:val="20"/>
        </w:rPr>
        <w:t xml:space="preserve"> Rechtsbescherming</w:t>
      </w:r>
    </w:p>
    <w:p w14:paraId="225F8EFA" w14:textId="77777777" w:rsidR="00C4581F" w:rsidRPr="00BD1EF3" w:rsidRDefault="00C4581F" w:rsidP="00C4581F">
      <w:pPr>
        <w:widowControl w:val="0"/>
        <w:autoSpaceDE w:val="0"/>
        <w:autoSpaceDN w:val="0"/>
        <w:adjustRightInd w:val="0"/>
        <w:spacing w:line="280" w:lineRule="atLeast"/>
        <w:jc w:val="both"/>
        <w:rPr>
          <w:rFonts w:ascii="Tahoma" w:hAnsi="Tahoma" w:cs="Tahoma"/>
          <w:sz w:val="20"/>
        </w:rPr>
      </w:pPr>
    </w:p>
    <w:p w14:paraId="6B2F13AC" w14:textId="690A1336" w:rsidR="00282B30" w:rsidRPr="00BD1EF3" w:rsidRDefault="006C72C5" w:rsidP="00C4581F">
      <w:pPr>
        <w:widowControl w:val="0"/>
        <w:numPr>
          <w:ilvl w:val="0"/>
          <w:numId w:val="14"/>
        </w:numPr>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Het bevoegd gezag mag de b</w:t>
      </w:r>
      <w:r w:rsidR="00282B30" w:rsidRPr="00BD1EF3">
        <w:rPr>
          <w:rFonts w:ascii="Tahoma" w:hAnsi="Tahoma" w:cs="Tahoma"/>
          <w:sz w:val="20"/>
        </w:rPr>
        <w:t xml:space="preserve">etrokkene </w:t>
      </w:r>
      <w:r w:rsidR="00C734D2" w:rsidRPr="00BD1EF3">
        <w:rPr>
          <w:rFonts w:ascii="Tahoma" w:hAnsi="Tahoma" w:cs="Tahoma"/>
          <w:sz w:val="20"/>
        </w:rPr>
        <w:t xml:space="preserve">c.q. de werknemer </w:t>
      </w:r>
      <w:r w:rsidRPr="00BD1EF3">
        <w:rPr>
          <w:rFonts w:ascii="Tahoma" w:hAnsi="Tahoma" w:cs="Tahoma"/>
          <w:sz w:val="20"/>
        </w:rPr>
        <w:t>niet benadelen wegens de omstandigheid dat de betrokkene</w:t>
      </w:r>
      <w:r w:rsidR="00C734D2" w:rsidRPr="00BD1EF3">
        <w:rPr>
          <w:rFonts w:ascii="Tahoma" w:hAnsi="Tahoma" w:cs="Tahoma"/>
          <w:sz w:val="20"/>
        </w:rPr>
        <w:t xml:space="preserve"> c.q. de werknemer een melding heeft gedaan bij het bevoegd gezag of – voor zover het de werknemer betreft – bij het Huis, van het vermoeden van een misstand.</w:t>
      </w:r>
    </w:p>
    <w:p w14:paraId="0812A107" w14:textId="77777777" w:rsidR="00C734D2" w:rsidRPr="00BD1EF3" w:rsidRDefault="00C734D2" w:rsidP="00C4581F">
      <w:pPr>
        <w:numPr>
          <w:ilvl w:val="0"/>
          <w:numId w:val="14"/>
        </w:numPr>
        <w:kinsoku w:val="0"/>
        <w:overflowPunct w:val="0"/>
        <w:spacing w:line="280" w:lineRule="atLeast"/>
        <w:jc w:val="both"/>
        <w:textAlignment w:val="baseline"/>
        <w:rPr>
          <w:rFonts w:ascii="Tahoma" w:hAnsi="Tahoma" w:cs="Tahoma"/>
          <w:sz w:val="20"/>
        </w:rPr>
      </w:pPr>
      <w:r w:rsidRPr="00BD1EF3">
        <w:rPr>
          <w:rFonts w:ascii="Tahoma" w:hAnsi="Tahoma" w:cs="Tahoma"/>
          <w:sz w:val="20"/>
        </w:rPr>
        <w:t>De werkgever kan de arbeidsovereenkomst met een werknemer niet opzeggen:</w:t>
      </w:r>
    </w:p>
    <w:p w14:paraId="4DB8409D" w14:textId="01D2C994" w:rsidR="00C734D2" w:rsidRPr="00BD1EF3" w:rsidRDefault="00C734D2" w:rsidP="00C4581F">
      <w:pPr>
        <w:widowControl w:val="0"/>
        <w:numPr>
          <w:ilvl w:val="1"/>
          <w:numId w:val="13"/>
        </w:numPr>
        <w:kinsoku w:val="0"/>
        <w:overflowPunct w:val="0"/>
        <w:spacing w:line="280" w:lineRule="atLeast"/>
        <w:ind w:left="727"/>
        <w:jc w:val="both"/>
        <w:textAlignment w:val="baseline"/>
        <w:rPr>
          <w:rFonts w:ascii="Tahoma" w:hAnsi="Tahoma" w:cs="Tahoma"/>
          <w:sz w:val="20"/>
        </w:rPr>
      </w:pPr>
      <w:r w:rsidRPr="00BD1EF3">
        <w:rPr>
          <w:rFonts w:ascii="Tahoma" w:hAnsi="Tahoma" w:cs="Tahoma"/>
          <w:sz w:val="20"/>
        </w:rPr>
        <w:t>wegens de omstandigheid dat de werknemer te goeder trouw en naar behoren een melding heeft gedaan bij het bevoegd gezag of het Huis, van een vermoeden van een misstand;</w:t>
      </w:r>
    </w:p>
    <w:p w14:paraId="3093B448" w14:textId="77777777" w:rsidR="00C734D2" w:rsidRPr="00BD1EF3" w:rsidRDefault="00C734D2" w:rsidP="00C4581F">
      <w:pPr>
        <w:widowControl w:val="0"/>
        <w:numPr>
          <w:ilvl w:val="1"/>
          <w:numId w:val="13"/>
        </w:numPr>
        <w:kinsoku w:val="0"/>
        <w:overflowPunct w:val="0"/>
        <w:spacing w:line="280" w:lineRule="atLeast"/>
        <w:ind w:left="727"/>
        <w:jc w:val="both"/>
        <w:textAlignment w:val="baseline"/>
        <w:rPr>
          <w:rFonts w:ascii="Tahoma" w:hAnsi="Tahoma" w:cs="Tahoma"/>
          <w:sz w:val="20"/>
        </w:rPr>
      </w:pPr>
      <w:r w:rsidRPr="00BD1EF3">
        <w:rPr>
          <w:rFonts w:ascii="Tahoma" w:hAnsi="Tahoma" w:cs="Tahoma"/>
          <w:spacing w:val="6"/>
          <w:sz w:val="20"/>
        </w:rPr>
        <w:t>gedurende het onderzoek door het Huis;</w:t>
      </w:r>
    </w:p>
    <w:p w14:paraId="6FE05E6E" w14:textId="7732F080" w:rsidR="001E3D2D" w:rsidRPr="00BD1EF3" w:rsidRDefault="00C734D2" w:rsidP="00C4581F">
      <w:pPr>
        <w:widowControl w:val="0"/>
        <w:numPr>
          <w:ilvl w:val="1"/>
          <w:numId w:val="13"/>
        </w:numPr>
        <w:kinsoku w:val="0"/>
        <w:overflowPunct w:val="0"/>
        <w:spacing w:line="280" w:lineRule="atLeast"/>
        <w:ind w:left="727"/>
        <w:jc w:val="both"/>
        <w:textAlignment w:val="baseline"/>
        <w:rPr>
          <w:rFonts w:ascii="Tahoma" w:hAnsi="Tahoma" w:cs="Tahoma"/>
          <w:sz w:val="20"/>
        </w:rPr>
      </w:pPr>
      <w:r w:rsidRPr="00BD1EF3">
        <w:rPr>
          <w:rFonts w:ascii="Tahoma" w:hAnsi="Tahoma" w:cs="Tahoma"/>
          <w:sz w:val="20"/>
        </w:rPr>
        <w:t>tot een jaar na het oordeel van het Huis dat het aannemelijk is dat sprake is van een misstand.</w:t>
      </w:r>
    </w:p>
    <w:p w14:paraId="28DF82CF" w14:textId="3F04385F" w:rsidR="00282B30" w:rsidRPr="00BD1EF3" w:rsidRDefault="001E3D2D" w:rsidP="00C4581F">
      <w:pPr>
        <w:widowControl w:val="0"/>
        <w:numPr>
          <w:ilvl w:val="0"/>
          <w:numId w:val="14"/>
        </w:numPr>
        <w:overflowPunct w:val="0"/>
        <w:autoSpaceDE w:val="0"/>
        <w:autoSpaceDN w:val="0"/>
        <w:adjustRightInd w:val="0"/>
        <w:spacing w:line="280" w:lineRule="atLeast"/>
        <w:jc w:val="both"/>
        <w:rPr>
          <w:rFonts w:ascii="Tahoma" w:hAnsi="Tahoma" w:cs="Tahoma"/>
          <w:sz w:val="20"/>
        </w:rPr>
      </w:pPr>
      <w:r w:rsidRPr="00BD1EF3">
        <w:rPr>
          <w:rFonts w:ascii="Tahoma" w:hAnsi="Tahoma" w:cs="Tahoma"/>
          <w:sz w:val="20"/>
        </w:rPr>
        <w:t>B</w:t>
      </w:r>
      <w:r w:rsidR="00282B30" w:rsidRPr="00BD1EF3">
        <w:rPr>
          <w:rFonts w:ascii="Tahoma" w:hAnsi="Tahoma" w:cs="Tahoma"/>
          <w:sz w:val="20"/>
        </w:rPr>
        <w:t xml:space="preserve">enadeling van een leerling of ouder die melding heeft gemaakt van een misstand </w:t>
      </w:r>
      <w:r w:rsidR="00C760CD" w:rsidRPr="00BD1EF3">
        <w:rPr>
          <w:rFonts w:ascii="Tahoma" w:hAnsi="Tahoma" w:cs="Tahoma"/>
          <w:sz w:val="20"/>
        </w:rPr>
        <w:t xml:space="preserve">conform voorliggende regeling, </w:t>
      </w:r>
      <w:r w:rsidR="00282B30" w:rsidRPr="00BD1EF3">
        <w:rPr>
          <w:rFonts w:ascii="Tahoma" w:hAnsi="Tahoma" w:cs="Tahoma"/>
          <w:sz w:val="20"/>
        </w:rPr>
        <w:t xml:space="preserve">wordt beschouwd als wanprestatie dan wel een onrechtmatige daad. </w:t>
      </w:r>
    </w:p>
    <w:p w14:paraId="15B7A47F" w14:textId="3BE4B06C" w:rsidR="00282B30" w:rsidRPr="00BD1EF3" w:rsidRDefault="00282B30" w:rsidP="00C4581F">
      <w:pPr>
        <w:widowControl w:val="0"/>
        <w:numPr>
          <w:ilvl w:val="0"/>
          <w:numId w:val="14"/>
        </w:numPr>
        <w:overflowPunct w:val="0"/>
        <w:autoSpaceDE w:val="0"/>
        <w:autoSpaceDN w:val="0"/>
        <w:adjustRightInd w:val="0"/>
        <w:spacing w:line="280" w:lineRule="atLeast"/>
        <w:jc w:val="both"/>
        <w:rPr>
          <w:rFonts w:ascii="Tahoma" w:hAnsi="Tahoma" w:cs="Tahoma"/>
          <w:bCs/>
          <w:sz w:val="20"/>
        </w:rPr>
      </w:pPr>
      <w:r w:rsidRPr="00BD1EF3">
        <w:rPr>
          <w:rFonts w:ascii="Tahoma" w:hAnsi="Tahoma" w:cs="Tahoma"/>
          <w:sz w:val="20"/>
        </w:rPr>
        <w:t xml:space="preserve">De vertrouwenspersoon kan niet worden gedwongen de identiteit bekend te maken van een </w:t>
      </w:r>
      <w:r w:rsidR="001E3D2D" w:rsidRPr="00BD1EF3">
        <w:rPr>
          <w:rFonts w:ascii="Tahoma" w:hAnsi="Tahoma" w:cs="Tahoma"/>
          <w:sz w:val="20"/>
        </w:rPr>
        <w:t>betrokkene</w:t>
      </w:r>
      <w:r w:rsidRPr="00BD1EF3">
        <w:rPr>
          <w:rFonts w:ascii="Tahoma" w:hAnsi="Tahoma" w:cs="Tahoma"/>
          <w:sz w:val="20"/>
        </w:rPr>
        <w:t xml:space="preserve"> die heeft aangegeven een vertrouwelijke melding te willen doen. </w:t>
      </w:r>
    </w:p>
    <w:p w14:paraId="412E6232" w14:textId="77777777" w:rsidR="001E3D2D" w:rsidRDefault="001E3D2D" w:rsidP="00C4581F">
      <w:pPr>
        <w:widowControl w:val="0"/>
        <w:numPr>
          <w:ilvl w:val="0"/>
          <w:numId w:val="14"/>
        </w:numPr>
        <w:autoSpaceDE w:val="0"/>
        <w:autoSpaceDN w:val="0"/>
        <w:adjustRightInd w:val="0"/>
        <w:spacing w:line="280" w:lineRule="atLeast"/>
        <w:jc w:val="both"/>
        <w:rPr>
          <w:rFonts w:ascii="Tahoma" w:hAnsi="Tahoma" w:cs="Tahoma"/>
          <w:sz w:val="20"/>
        </w:rPr>
      </w:pPr>
      <w:r w:rsidRPr="00BD1EF3">
        <w:rPr>
          <w:rFonts w:ascii="Tahoma" w:hAnsi="Tahoma" w:cs="Tahoma"/>
          <w:sz w:val="20"/>
        </w:rPr>
        <w:t>De werknemer kan het Huis verzoeken een onderzoek in te stellen naar de wijze waarop het bevoegd gezag zich jegens de werknemer heeft gedragen naar aanleiding van een gedane melding inzake het vermoeden van een misstand.</w:t>
      </w:r>
    </w:p>
    <w:p w14:paraId="46FCDBA5" w14:textId="77777777" w:rsidR="00C4581F" w:rsidRPr="00BD1EF3" w:rsidRDefault="00C4581F" w:rsidP="00C4581F">
      <w:pPr>
        <w:widowControl w:val="0"/>
        <w:autoSpaceDE w:val="0"/>
        <w:autoSpaceDN w:val="0"/>
        <w:adjustRightInd w:val="0"/>
        <w:spacing w:line="280" w:lineRule="atLeast"/>
        <w:ind w:left="7"/>
        <w:jc w:val="both"/>
        <w:rPr>
          <w:rFonts w:ascii="Tahoma" w:hAnsi="Tahoma" w:cs="Tahoma"/>
          <w:sz w:val="20"/>
        </w:rPr>
      </w:pPr>
    </w:p>
    <w:p w14:paraId="00019402" w14:textId="77777777" w:rsidR="00572C74" w:rsidRPr="00BD1EF3" w:rsidRDefault="00572C74" w:rsidP="00C4581F">
      <w:pPr>
        <w:widowControl w:val="0"/>
        <w:autoSpaceDE w:val="0"/>
        <w:autoSpaceDN w:val="0"/>
        <w:adjustRightInd w:val="0"/>
        <w:spacing w:line="280" w:lineRule="atLeast"/>
        <w:jc w:val="both"/>
        <w:rPr>
          <w:rFonts w:ascii="Tahoma" w:hAnsi="Tahoma" w:cs="Tahoma"/>
          <w:sz w:val="20"/>
        </w:rPr>
      </w:pPr>
    </w:p>
    <w:p w14:paraId="7F518D06" w14:textId="3D1F8771" w:rsidR="00282B30" w:rsidRPr="00BD1EF3" w:rsidRDefault="00282B30" w:rsidP="00C4581F">
      <w:pPr>
        <w:widowControl w:val="0"/>
        <w:autoSpaceDE w:val="0"/>
        <w:autoSpaceDN w:val="0"/>
        <w:adjustRightInd w:val="0"/>
        <w:spacing w:line="280" w:lineRule="atLeast"/>
        <w:jc w:val="both"/>
        <w:rPr>
          <w:rFonts w:ascii="Tahoma" w:hAnsi="Tahoma" w:cs="Tahoma"/>
          <w:sz w:val="20"/>
        </w:rPr>
      </w:pPr>
      <w:r w:rsidRPr="00BD1EF3">
        <w:rPr>
          <w:rFonts w:ascii="Tahoma" w:hAnsi="Tahoma" w:cs="Tahoma"/>
          <w:b/>
          <w:bCs/>
          <w:sz w:val="20"/>
        </w:rPr>
        <w:t>Artikel 1</w:t>
      </w:r>
      <w:r w:rsidR="004D2274" w:rsidRPr="00BD1EF3">
        <w:rPr>
          <w:rFonts w:ascii="Tahoma" w:hAnsi="Tahoma" w:cs="Tahoma"/>
          <w:b/>
          <w:bCs/>
          <w:sz w:val="20"/>
        </w:rPr>
        <w:t>3</w:t>
      </w:r>
      <w:r w:rsidRPr="00BD1EF3">
        <w:rPr>
          <w:rFonts w:ascii="Tahoma" w:hAnsi="Tahoma" w:cs="Tahoma"/>
          <w:b/>
          <w:bCs/>
          <w:sz w:val="20"/>
        </w:rPr>
        <w:t xml:space="preserve"> Openbaarheid van de regeling</w:t>
      </w:r>
    </w:p>
    <w:p w14:paraId="769C23F3" w14:textId="77777777" w:rsidR="00282B30" w:rsidRPr="00BD1EF3" w:rsidRDefault="00282B30" w:rsidP="00C4581F">
      <w:pPr>
        <w:widowControl w:val="0"/>
        <w:autoSpaceDE w:val="0"/>
        <w:autoSpaceDN w:val="0"/>
        <w:adjustRightInd w:val="0"/>
        <w:spacing w:line="280" w:lineRule="atLeast"/>
        <w:jc w:val="both"/>
        <w:rPr>
          <w:rFonts w:ascii="Tahoma" w:hAnsi="Tahoma" w:cs="Tahoma"/>
          <w:sz w:val="20"/>
        </w:rPr>
      </w:pPr>
    </w:p>
    <w:p w14:paraId="5479C639" w14:textId="27EC3FBB" w:rsidR="00282B30" w:rsidRPr="00BD1EF3" w:rsidRDefault="00282B30" w:rsidP="00C4581F">
      <w:pPr>
        <w:widowControl w:val="0"/>
        <w:numPr>
          <w:ilvl w:val="0"/>
          <w:numId w:val="25"/>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 xml:space="preserve">Het bevoegd gezag zorgt ervoor dat de regeling op een vertrouwelijke manier kan worden geraadpleegd. </w:t>
      </w:r>
    </w:p>
    <w:p w14:paraId="5EB664C1" w14:textId="77777777" w:rsidR="00282B30" w:rsidRPr="00BD1EF3" w:rsidRDefault="00282B30" w:rsidP="00C4581F">
      <w:pPr>
        <w:widowControl w:val="0"/>
        <w:numPr>
          <w:ilvl w:val="0"/>
          <w:numId w:val="25"/>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 xml:space="preserve">Het bevoegd gezag stelt alle belanghebbenden op de hoogte van de wijze waarop invulling is gegeven aan het bepaalde in lid 1. </w:t>
      </w:r>
    </w:p>
    <w:p w14:paraId="5797C2DA" w14:textId="77777777" w:rsidR="00572C74" w:rsidRDefault="00572C74" w:rsidP="00C4581F">
      <w:pPr>
        <w:widowControl w:val="0"/>
        <w:autoSpaceDE w:val="0"/>
        <w:autoSpaceDN w:val="0"/>
        <w:adjustRightInd w:val="0"/>
        <w:spacing w:line="280" w:lineRule="atLeast"/>
        <w:jc w:val="both"/>
        <w:rPr>
          <w:rFonts w:ascii="Tahoma" w:hAnsi="Tahoma" w:cs="Tahoma"/>
          <w:sz w:val="20"/>
        </w:rPr>
      </w:pPr>
    </w:p>
    <w:p w14:paraId="62A58822" w14:textId="77777777" w:rsidR="00C4581F" w:rsidRPr="00BD1EF3" w:rsidRDefault="00C4581F" w:rsidP="00C4581F">
      <w:pPr>
        <w:widowControl w:val="0"/>
        <w:autoSpaceDE w:val="0"/>
        <w:autoSpaceDN w:val="0"/>
        <w:adjustRightInd w:val="0"/>
        <w:spacing w:line="280" w:lineRule="atLeast"/>
        <w:jc w:val="both"/>
        <w:rPr>
          <w:rFonts w:ascii="Tahoma" w:hAnsi="Tahoma" w:cs="Tahoma"/>
          <w:sz w:val="20"/>
        </w:rPr>
      </w:pPr>
    </w:p>
    <w:p w14:paraId="4D373C3A" w14:textId="7D9BCC8B" w:rsidR="00282B30" w:rsidRPr="00BD1EF3" w:rsidRDefault="00282B30" w:rsidP="00C4581F">
      <w:pPr>
        <w:widowControl w:val="0"/>
        <w:autoSpaceDE w:val="0"/>
        <w:autoSpaceDN w:val="0"/>
        <w:adjustRightInd w:val="0"/>
        <w:spacing w:line="280" w:lineRule="atLeast"/>
        <w:jc w:val="both"/>
        <w:rPr>
          <w:rFonts w:ascii="Tahoma" w:hAnsi="Tahoma" w:cs="Tahoma"/>
          <w:sz w:val="20"/>
        </w:rPr>
      </w:pPr>
      <w:r w:rsidRPr="00BD1EF3">
        <w:rPr>
          <w:rFonts w:ascii="Tahoma" w:hAnsi="Tahoma" w:cs="Tahoma"/>
          <w:b/>
          <w:bCs/>
          <w:sz w:val="20"/>
        </w:rPr>
        <w:t>Artikel 1</w:t>
      </w:r>
      <w:r w:rsidR="004D2274" w:rsidRPr="00BD1EF3">
        <w:rPr>
          <w:rFonts w:ascii="Tahoma" w:hAnsi="Tahoma" w:cs="Tahoma"/>
          <w:b/>
          <w:bCs/>
          <w:sz w:val="20"/>
        </w:rPr>
        <w:t>4</w:t>
      </w:r>
      <w:r w:rsidRPr="00BD1EF3">
        <w:rPr>
          <w:rFonts w:ascii="Tahoma" w:hAnsi="Tahoma" w:cs="Tahoma"/>
          <w:b/>
          <w:bCs/>
          <w:sz w:val="20"/>
        </w:rPr>
        <w:t xml:space="preserve"> Overige bepalingen</w:t>
      </w:r>
    </w:p>
    <w:p w14:paraId="5B0E599B" w14:textId="77777777" w:rsidR="00282B30" w:rsidRPr="00BD1EF3" w:rsidRDefault="00282B30" w:rsidP="00C4581F">
      <w:pPr>
        <w:widowControl w:val="0"/>
        <w:autoSpaceDE w:val="0"/>
        <w:autoSpaceDN w:val="0"/>
        <w:adjustRightInd w:val="0"/>
        <w:spacing w:line="280" w:lineRule="atLeast"/>
        <w:jc w:val="both"/>
        <w:rPr>
          <w:rFonts w:ascii="Tahoma" w:hAnsi="Tahoma" w:cs="Tahoma"/>
          <w:sz w:val="20"/>
        </w:rPr>
      </w:pPr>
    </w:p>
    <w:p w14:paraId="4A035A74" w14:textId="77777777" w:rsidR="00C415F1" w:rsidRPr="00857E6C" w:rsidRDefault="00C415F1" w:rsidP="00C4581F">
      <w:pPr>
        <w:widowControl w:val="0"/>
        <w:numPr>
          <w:ilvl w:val="0"/>
          <w:numId w:val="26"/>
        </w:numPr>
        <w:overflowPunct w:val="0"/>
        <w:autoSpaceDE w:val="0"/>
        <w:autoSpaceDN w:val="0"/>
        <w:adjustRightInd w:val="0"/>
        <w:spacing w:line="280" w:lineRule="atLeast"/>
        <w:jc w:val="both"/>
        <w:rPr>
          <w:rFonts w:ascii="Tahoma" w:hAnsi="Tahoma" w:cs="Tahoma"/>
          <w:b/>
          <w:bCs/>
          <w:sz w:val="20"/>
        </w:rPr>
      </w:pPr>
      <w:r>
        <w:rPr>
          <w:rFonts w:ascii="Tahoma" w:hAnsi="Tahoma" w:cs="Tahoma"/>
          <w:sz w:val="20"/>
        </w:rPr>
        <w:t xml:space="preserve">De (gemeenschappelijke) medezeggenschapsraad heeft op </w:t>
      </w:r>
      <w:r w:rsidRPr="00BD1EF3">
        <w:rPr>
          <w:rFonts w:ascii="Tahoma" w:hAnsi="Tahoma" w:cs="Tahoma"/>
          <w:sz w:val="20"/>
          <w:highlight w:val="yellow"/>
        </w:rPr>
        <w:t>[datum]</w:t>
      </w:r>
      <w:r>
        <w:rPr>
          <w:rFonts w:ascii="Tahoma" w:hAnsi="Tahoma" w:cs="Tahoma"/>
          <w:sz w:val="20"/>
        </w:rPr>
        <w:t xml:space="preserve"> schriftelijk ingestemd met deze regeling. </w:t>
      </w:r>
    </w:p>
    <w:p w14:paraId="50FEB2E1" w14:textId="7DB1E908" w:rsidR="00282B30" w:rsidRPr="00BD1EF3" w:rsidRDefault="00282B30" w:rsidP="00C4581F">
      <w:pPr>
        <w:widowControl w:val="0"/>
        <w:numPr>
          <w:ilvl w:val="0"/>
          <w:numId w:val="26"/>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Deze regeling treedt in we</w:t>
      </w:r>
      <w:r w:rsidR="00EE3B8C" w:rsidRPr="00BD1EF3">
        <w:rPr>
          <w:rFonts w:ascii="Tahoma" w:hAnsi="Tahoma" w:cs="Tahoma"/>
          <w:sz w:val="20"/>
        </w:rPr>
        <w:t xml:space="preserve">rking op </w:t>
      </w:r>
      <w:r w:rsidR="00670314" w:rsidRPr="00BD1EF3">
        <w:rPr>
          <w:rFonts w:ascii="Tahoma" w:hAnsi="Tahoma" w:cs="Tahoma"/>
          <w:sz w:val="20"/>
          <w:highlight w:val="yellow"/>
        </w:rPr>
        <w:t>[datum]</w:t>
      </w:r>
      <w:r w:rsidR="00EE3B8C" w:rsidRPr="00BD1EF3">
        <w:rPr>
          <w:rFonts w:ascii="Tahoma" w:hAnsi="Tahoma" w:cs="Tahoma"/>
          <w:sz w:val="20"/>
        </w:rPr>
        <w:t>.</w:t>
      </w:r>
    </w:p>
    <w:p w14:paraId="543F4B34" w14:textId="7701D78D" w:rsidR="00282B30" w:rsidRPr="00BD1EF3" w:rsidRDefault="00282B30" w:rsidP="00C4581F">
      <w:pPr>
        <w:widowControl w:val="0"/>
        <w:numPr>
          <w:ilvl w:val="0"/>
          <w:numId w:val="26"/>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In gevallen waarin de regeling niet voor</w:t>
      </w:r>
      <w:r w:rsidR="00EE3B8C" w:rsidRPr="00BD1EF3">
        <w:rPr>
          <w:rFonts w:ascii="Tahoma" w:hAnsi="Tahoma" w:cs="Tahoma"/>
          <w:sz w:val="20"/>
        </w:rPr>
        <w:t>ziet, beslist het bevoegd gezag.</w:t>
      </w:r>
      <w:r w:rsidRPr="00BD1EF3">
        <w:rPr>
          <w:rFonts w:ascii="Tahoma" w:hAnsi="Tahoma" w:cs="Tahoma"/>
          <w:sz w:val="20"/>
        </w:rPr>
        <w:t xml:space="preserve"> </w:t>
      </w:r>
    </w:p>
    <w:p w14:paraId="1B34EF59" w14:textId="0A3BDBD5" w:rsidR="00282B30" w:rsidRPr="00857E6C" w:rsidRDefault="00282B30" w:rsidP="00C4581F">
      <w:pPr>
        <w:widowControl w:val="0"/>
        <w:numPr>
          <w:ilvl w:val="0"/>
          <w:numId w:val="26"/>
        </w:numPr>
        <w:overflowPunct w:val="0"/>
        <w:autoSpaceDE w:val="0"/>
        <w:autoSpaceDN w:val="0"/>
        <w:adjustRightInd w:val="0"/>
        <w:spacing w:line="280" w:lineRule="atLeast"/>
        <w:jc w:val="both"/>
        <w:rPr>
          <w:rFonts w:ascii="Tahoma" w:hAnsi="Tahoma" w:cs="Tahoma"/>
          <w:b/>
          <w:bCs/>
          <w:sz w:val="20"/>
        </w:rPr>
      </w:pPr>
      <w:r w:rsidRPr="00BD1EF3">
        <w:rPr>
          <w:rFonts w:ascii="Tahoma" w:hAnsi="Tahoma" w:cs="Tahoma"/>
          <w:sz w:val="20"/>
        </w:rPr>
        <w:t>Deze regeling kan worden aangehaald als ‘</w:t>
      </w:r>
      <w:r w:rsidR="00C613C2" w:rsidRPr="00BD1EF3">
        <w:rPr>
          <w:rFonts w:ascii="Tahoma" w:hAnsi="Tahoma" w:cs="Tahoma"/>
          <w:sz w:val="20"/>
        </w:rPr>
        <w:t>Regeling inzake</w:t>
      </w:r>
      <w:r w:rsidRPr="00BD1EF3">
        <w:rPr>
          <w:rFonts w:ascii="Tahoma" w:hAnsi="Tahoma" w:cs="Tahoma"/>
          <w:sz w:val="20"/>
        </w:rPr>
        <w:t xml:space="preserve"> het omgaan met een vermoeden van een misstand</w:t>
      </w:r>
      <w:r w:rsidR="00642B05" w:rsidRPr="00BD1EF3">
        <w:rPr>
          <w:rFonts w:ascii="Tahoma" w:hAnsi="Tahoma" w:cs="Tahoma"/>
          <w:sz w:val="20"/>
        </w:rPr>
        <w:t xml:space="preserve"> </w:t>
      </w:r>
      <w:r w:rsidR="00642B05" w:rsidRPr="00BD1EF3">
        <w:rPr>
          <w:rFonts w:ascii="Tahoma" w:hAnsi="Tahoma" w:cs="Tahoma"/>
          <w:sz w:val="20"/>
          <w:highlight w:val="yellow"/>
        </w:rPr>
        <w:t>[naam bevoegd gezag]</w:t>
      </w:r>
      <w:r w:rsidRPr="00BD1EF3">
        <w:rPr>
          <w:rFonts w:ascii="Tahoma" w:hAnsi="Tahoma" w:cs="Tahoma"/>
          <w:sz w:val="20"/>
        </w:rPr>
        <w:t>’.</w:t>
      </w:r>
    </w:p>
    <w:p w14:paraId="37165A8D" w14:textId="0DB0989A" w:rsidR="00C415F1" w:rsidRPr="00BD1EF3" w:rsidRDefault="00C415F1" w:rsidP="00C4581F">
      <w:pPr>
        <w:widowControl w:val="0"/>
        <w:numPr>
          <w:ilvl w:val="0"/>
          <w:numId w:val="26"/>
        </w:numPr>
        <w:overflowPunct w:val="0"/>
        <w:autoSpaceDE w:val="0"/>
        <w:autoSpaceDN w:val="0"/>
        <w:adjustRightInd w:val="0"/>
        <w:spacing w:line="280" w:lineRule="atLeast"/>
        <w:jc w:val="both"/>
        <w:rPr>
          <w:rFonts w:ascii="Tahoma" w:hAnsi="Tahoma" w:cs="Tahoma"/>
          <w:b/>
          <w:bCs/>
          <w:sz w:val="20"/>
        </w:rPr>
      </w:pPr>
      <w:r>
        <w:rPr>
          <w:rFonts w:ascii="Tahoma" w:hAnsi="Tahoma" w:cs="Tahoma"/>
          <w:sz w:val="20"/>
        </w:rPr>
        <w:t>Deze regeling wordt algemeen bekend gemaakt en is te vinden op …..</w:t>
      </w:r>
    </w:p>
    <w:p w14:paraId="58CEDA8F" w14:textId="77777777" w:rsidR="00282B30" w:rsidRPr="00BD1EF3" w:rsidRDefault="00282B30" w:rsidP="00C4581F">
      <w:pPr>
        <w:widowControl w:val="0"/>
        <w:autoSpaceDE w:val="0"/>
        <w:autoSpaceDN w:val="0"/>
        <w:adjustRightInd w:val="0"/>
        <w:spacing w:line="280" w:lineRule="atLeast"/>
        <w:jc w:val="both"/>
        <w:rPr>
          <w:rFonts w:ascii="Tahoma" w:hAnsi="Tahoma" w:cs="Tahoma"/>
          <w:sz w:val="20"/>
        </w:rPr>
      </w:pPr>
    </w:p>
    <w:p w14:paraId="12A386C1" w14:textId="70701F92" w:rsidR="00282B30" w:rsidRPr="00BD1EF3" w:rsidRDefault="00282B30" w:rsidP="00C4581F">
      <w:pPr>
        <w:widowControl w:val="0"/>
        <w:tabs>
          <w:tab w:val="left" w:pos="4040"/>
        </w:tabs>
        <w:autoSpaceDE w:val="0"/>
        <w:autoSpaceDN w:val="0"/>
        <w:adjustRightInd w:val="0"/>
        <w:spacing w:line="280" w:lineRule="atLeast"/>
        <w:jc w:val="both"/>
        <w:rPr>
          <w:rFonts w:ascii="Tahoma" w:hAnsi="Tahoma" w:cs="Tahoma"/>
          <w:sz w:val="20"/>
        </w:rPr>
      </w:pPr>
      <w:r w:rsidRPr="00BD1EF3">
        <w:rPr>
          <w:rFonts w:ascii="Tahoma" w:hAnsi="Tahoma" w:cs="Tahoma"/>
          <w:sz w:val="20"/>
        </w:rPr>
        <w:t xml:space="preserve">Aldus vastgesteld in de vergadering van </w:t>
      </w:r>
      <w:r w:rsidR="00C415F1">
        <w:rPr>
          <w:rFonts w:ascii="Tahoma" w:hAnsi="Tahoma" w:cs="Tahoma"/>
          <w:sz w:val="20"/>
        </w:rPr>
        <w:t xml:space="preserve">het bevoegd gezag </w:t>
      </w:r>
      <w:r w:rsidR="00670314" w:rsidRPr="00BD1EF3">
        <w:rPr>
          <w:rFonts w:ascii="Tahoma" w:hAnsi="Tahoma" w:cs="Tahoma"/>
          <w:sz w:val="20"/>
        </w:rPr>
        <w:t xml:space="preserve">op </w:t>
      </w:r>
      <w:r w:rsidR="00670314" w:rsidRPr="00BD1EF3">
        <w:rPr>
          <w:rFonts w:ascii="Tahoma" w:hAnsi="Tahoma" w:cs="Tahoma"/>
          <w:sz w:val="20"/>
          <w:highlight w:val="yellow"/>
        </w:rPr>
        <w:t>[datum]</w:t>
      </w:r>
      <w:r w:rsidR="00670314" w:rsidRPr="00BD1EF3">
        <w:rPr>
          <w:rFonts w:ascii="Tahoma" w:hAnsi="Tahoma" w:cs="Tahoma"/>
          <w:sz w:val="20"/>
        </w:rPr>
        <w:t>.</w:t>
      </w:r>
    </w:p>
    <w:sectPr w:rsidR="00282B30" w:rsidRPr="00BD1EF3" w:rsidSect="00CC5F71">
      <w:footerReference w:type="default" r:id="rId9"/>
      <w:pgSz w:w="11906" w:h="16838"/>
      <w:pgMar w:top="1843" w:right="1417" w:bottom="1417" w:left="1417" w:header="708" w:footer="708"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2B5AE" w14:textId="77777777" w:rsidR="006314D9" w:rsidRDefault="006314D9" w:rsidP="00505E71">
      <w:r>
        <w:separator/>
      </w:r>
    </w:p>
  </w:endnote>
  <w:endnote w:type="continuationSeparator" w:id="0">
    <w:p w14:paraId="48EE4B87" w14:textId="77777777" w:rsidR="006314D9" w:rsidRDefault="006314D9" w:rsidP="0050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BT">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20988" w14:textId="77777777" w:rsidR="006314D9" w:rsidRPr="00670314" w:rsidRDefault="006314D9">
    <w:pPr>
      <w:pStyle w:val="Voettekst"/>
      <w:jc w:val="right"/>
      <w:rPr>
        <w:rFonts w:ascii="Tahoma" w:hAnsi="Tahoma" w:cs="Tahoma"/>
      </w:rPr>
    </w:pPr>
    <w:r w:rsidRPr="00670314">
      <w:rPr>
        <w:rFonts w:ascii="Tahoma" w:hAnsi="Tahoma" w:cs="Tahoma"/>
      </w:rPr>
      <w:fldChar w:fldCharType="begin"/>
    </w:r>
    <w:r w:rsidRPr="00670314">
      <w:rPr>
        <w:rFonts w:ascii="Tahoma" w:hAnsi="Tahoma" w:cs="Tahoma"/>
      </w:rPr>
      <w:instrText>PAGE   \* MERGEFORMAT</w:instrText>
    </w:r>
    <w:r w:rsidRPr="00670314">
      <w:rPr>
        <w:rFonts w:ascii="Tahoma" w:hAnsi="Tahoma" w:cs="Tahoma"/>
      </w:rPr>
      <w:fldChar w:fldCharType="separate"/>
    </w:r>
    <w:r w:rsidR="00C4581F">
      <w:rPr>
        <w:rFonts w:ascii="Tahoma" w:hAnsi="Tahoma" w:cs="Tahoma"/>
        <w:noProof/>
      </w:rPr>
      <w:t>2</w:t>
    </w:r>
    <w:r w:rsidRPr="00670314">
      <w:rPr>
        <w:rFonts w:ascii="Tahoma" w:hAnsi="Tahoma" w:cs="Tahoma"/>
      </w:rPr>
      <w:fldChar w:fldCharType="end"/>
    </w:r>
  </w:p>
  <w:p w14:paraId="00344941" w14:textId="77777777" w:rsidR="006314D9" w:rsidRDefault="006314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FCC17" w14:textId="77777777" w:rsidR="006314D9" w:rsidRDefault="006314D9" w:rsidP="00505E71">
      <w:r>
        <w:separator/>
      </w:r>
    </w:p>
  </w:footnote>
  <w:footnote w:type="continuationSeparator" w:id="0">
    <w:p w14:paraId="01C9D45D" w14:textId="77777777" w:rsidR="006314D9" w:rsidRDefault="006314D9" w:rsidP="00505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74D"/>
    <w:multiLevelType w:val="hybridMultilevel"/>
    <w:tmpl w:val="00004DC8"/>
    <w:lvl w:ilvl="0" w:tplc="00006443">
      <w:start w:val="3"/>
      <w:numFmt w:val="lowerLetter"/>
      <w:lvlText w:val="%1."/>
      <w:lvlJc w:val="left"/>
      <w:pPr>
        <w:tabs>
          <w:tab w:val="num" w:pos="727"/>
        </w:tabs>
        <w:ind w:left="727"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E1F"/>
    <w:multiLevelType w:val="hybridMultilevel"/>
    <w:tmpl w:val="4AC48E8E"/>
    <w:lvl w:ilvl="0" w:tplc="00001AD4">
      <w:start w:val="1"/>
      <w:numFmt w:val="decimal"/>
      <w:lvlText w:val="%1."/>
      <w:lvlJc w:val="left"/>
      <w:pPr>
        <w:tabs>
          <w:tab w:val="num" w:pos="720"/>
        </w:tabs>
        <w:ind w:left="720" w:hanging="360"/>
      </w:pPr>
    </w:lvl>
    <w:lvl w:ilvl="1" w:tplc="000063CB">
      <w:start w:val="1"/>
      <w:numFmt w:val="bullet"/>
      <w:lvlText w:val="-"/>
      <w:lvlJc w:val="left"/>
      <w:pPr>
        <w:tabs>
          <w:tab w:val="num" w:pos="1440"/>
        </w:tabs>
        <w:ind w:left="1440" w:hanging="360"/>
      </w:pPr>
    </w:lvl>
    <w:lvl w:ilvl="2" w:tplc="FFFFFFFF">
      <w:numFmt w:val="decimal"/>
      <w:lvlText w:val=""/>
      <w:lvlJc w:val="left"/>
    </w:lvl>
    <w:lvl w:ilvl="3" w:tplc="0000767D">
      <w:start w:val="1"/>
      <w:numFmt w:val="bullet"/>
      <w:lvlText w:val="-"/>
      <w:lvlJc w:val="left"/>
      <w:rPr>
        <w:rFonts w:hint="default"/>
      </w:rPr>
    </w:lvl>
    <w:lvl w:ilvl="4" w:tplc="0000767D">
      <w:start w:val="1"/>
      <w:numFmt w:val="bullet"/>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90C"/>
    <w:multiLevelType w:val="hybridMultilevel"/>
    <w:tmpl w:val="00000F3E"/>
    <w:lvl w:ilvl="0" w:tplc="00000099">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D06"/>
    <w:multiLevelType w:val="hybridMultilevel"/>
    <w:tmpl w:val="91E4739A"/>
    <w:lvl w:ilvl="0" w:tplc="5A000DFA">
      <w:start w:val="1"/>
      <w:numFmt w:val="lowerLetter"/>
      <w:lvlText w:val="%1."/>
      <w:lvlJc w:val="left"/>
      <w:pPr>
        <w:tabs>
          <w:tab w:val="num" w:pos="783"/>
        </w:tabs>
        <w:ind w:left="783" w:hanging="360"/>
      </w:pPr>
      <w:rPr>
        <w:rFonts w:ascii="Garamond" w:eastAsia="Times New Roman" w:hAnsi="Garamond" w:cs="Helvetic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9F7296"/>
    <w:multiLevelType w:val="singleLevel"/>
    <w:tmpl w:val="7E8C26AA"/>
    <w:lvl w:ilvl="0">
      <w:start w:val="1"/>
      <w:numFmt w:val="decimal"/>
      <w:lvlText w:val="%1."/>
      <w:lvlJc w:val="left"/>
      <w:pPr>
        <w:tabs>
          <w:tab w:val="num" w:pos="2160"/>
        </w:tabs>
        <w:ind w:left="2160" w:hanging="360"/>
      </w:pPr>
      <w:rPr>
        <w:rFonts w:ascii="Garamond" w:eastAsia="Times New Roman" w:hAnsi="Garamond" w:cs="Times New Roman"/>
        <w:snapToGrid/>
        <w:sz w:val="20"/>
        <w:szCs w:val="20"/>
      </w:rPr>
    </w:lvl>
  </w:abstractNum>
  <w:abstractNum w:abstractNumId="7" w15:restartNumberingAfterBreak="0">
    <w:nsid w:val="035DA898"/>
    <w:multiLevelType w:val="singleLevel"/>
    <w:tmpl w:val="16088AD2"/>
    <w:lvl w:ilvl="0">
      <w:start w:val="1"/>
      <w:numFmt w:val="lowerLetter"/>
      <w:lvlText w:val="%1."/>
      <w:lvlJc w:val="left"/>
      <w:pPr>
        <w:tabs>
          <w:tab w:val="num" w:pos="432"/>
        </w:tabs>
        <w:ind w:firstLine="144"/>
      </w:pPr>
      <w:rPr>
        <w:rFonts w:ascii="Arial" w:hAnsi="Arial" w:cs="Arial"/>
        <w:snapToGrid/>
        <w:sz w:val="18"/>
        <w:szCs w:val="18"/>
      </w:rPr>
    </w:lvl>
  </w:abstractNum>
  <w:abstractNum w:abstractNumId="8" w15:restartNumberingAfterBreak="0">
    <w:nsid w:val="055C8B58"/>
    <w:multiLevelType w:val="singleLevel"/>
    <w:tmpl w:val="77B5D3E5"/>
    <w:lvl w:ilvl="0">
      <w:start w:val="1"/>
      <w:numFmt w:val="lowerLetter"/>
      <w:lvlText w:val="%1."/>
      <w:lvlJc w:val="left"/>
      <w:pPr>
        <w:tabs>
          <w:tab w:val="num" w:pos="1512"/>
        </w:tabs>
        <w:ind w:left="1512" w:hanging="360"/>
      </w:pPr>
      <w:rPr>
        <w:rFonts w:ascii="Arial" w:hAnsi="Arial" w:cs="Arial"/>
        <w:snapToGrid/>
        <w:sz w:val="20"/>
        <w:szCs w:val="20"/>
      </w:rPr>
    </w:lvl>
  </w:abstractNum>
  <w:abstractNum w:abstractNumId="9" w15:restartNumberingAfterBreak="0">
    <w:nsid w:val="05B3E1B4"/>
    <w:multiLevelType w:val="singleLevel"/>
    <w:tmpl w:val="1226A804"/>
    <w:lvl w:ilvl="0">
      <w:start w:val="1"/>
      <w:numFmt w:val="lowerLetter"/>
      <w:lvlText w:val="%1."/>
      <w:lvlJc w:val="left"/>
      <w:pPr>
        <w:tabs>
          <w:tab w:val="num" w:pos="432"/>
        </w:tabs>
        <w:ind w:left="72" w:firstLine="144"/>
      </w:pPr>
      <w:rPr>
        <w:rFonts w:ascii="Arial" w:hAnsi="Arial" w:cs="Arial"/>
        <w:snapToGrid/>
        <w:sz w:val="18"/>
        <w:szCs w:val="18"/>
      </w:rPr>
    </w:lvl>
  </w:abstractNum>
  <w:abstractNum w:abstractNumId="10" w15:restartNumberingAfterBreak="0">
    <w:nsid w:val="06580364"/>
    <w:multiLevelType w:val="hybridMultilevel"/>
    <w:tmpl w:val="08FE7752"/>
    <w:lvl w:ilvl="0" w:tplc="26EED2BC">
      <w:start w:val="1"/>
      <w:numFmt w:val="decimal"/>
      <w:lvlText w:val="%1."/>
      <w:lvlJc w:val="left"/>
      <w:pPr>
        <w:ind w:left="360" w:hanging="360"/>
      </w:pPr>
      <w:rPr>
        <w:b w:val="0"/>
      </w:rPr>
    </w:lvl>
    <w:lvl w:ilvl="1" w:tplc="04130019" w:tentative="1">
      <w:start w:val="1"/>
      <w:numFmt w:val="lowerLetter"/>
      <w:lvlText w:val="%2."/>
      <w:lvlJc w:val="left"/>
      <w:pPr>
        <w:ind w:left="1077" w:hanging="360"/>
      </w:pPr>
    </w:lvl>
    <w:lvl w:ilvl="2" w:tplc="0413001B" w:tentative="1">
      <w:start w:val="1"/>
      <w:numFmt w:val="lowerRoman"/>
      <w:lvlText w:val="%3."/>
      <w:lvlJc w:val="right"/>
      <w:pPr>
        <w:ind w:left="1797" w:hanging="180"/>
      </w:pPr>
    </w:lvl>
    <w:lvl w:ilvl="3" w:tplc="0413000F" w:tentative="1">
      <w:start w:val="1"/>
      <w:numFmt w:val="decimal"/>
      <w:lvlText w:val="%4."/>
      <w:lvlJc w:val="left"/>
      <w:pPr>
        <w:ind w:left="2517" w:hanging="360"/>
      </w:pPr>
    </w:lvl>
    <w:lvl w:ilvl="4" w:tplc="04130019" w:tentative="1">
      <w:start w:val="1"/>
      <w:numFmt w:val="lowerLetter"/>
      <w:lvlText w:val="%5."/>
      <w:lvlJc w:val="left"/>
      <w:pPr>
        <w:ind w:left="3237" w:hanging="360"/>
      </w:pPr>
    </w:lvl>
    <w:lvl w:ilvl="5" w:tplc="0413001B" w:tentative="1">
      <w:start w:val="1"/>
      <w:numFmt w:val="lowerRoman"/>
      <w:lvlText w:val="%6."/>
      <w:lvlJc w:val="right"/>
      <w:pPr>
        <w:ind w:left="3957" w:hanging="180"/>
      </w:pPr>
    </w:lvl>
    <w:lvl w:ilvl="6" w:tplc="0413000F" w:tentative="1">
      <w:start w:val="1"/>
      <w:numFmt w:val="decimal"/>
      <w:lvlText w:val="%7."/>
      <w:lvlJc w:val="left"/>
      <w:pPr>
        <w:ind w:left="4677" w:hanging="360"/>
      </w:pPr>
    </w:lvl>
    <w:lvl w:ilvl="7" w:tplc="04130019" w:tentative="1">
      <w:start w:val="1"/>
      <w:numFmt w:val="lowerLetter"/>
      <w:lvlText w:val="%8."/>
      <w:lvlJc w:val="left"/>
      <w:pPr>
        <w:ind w:left="5397" w:hanging="360"/>
      </w:pPr>
    </w:lvl>
    <w:lvl w:ilvl="8" w:tplc="0413001B" w:tentative="1">
      <w:start w:val="1"/>
      <w:numFmt w:val="lowerRoman"/>
      <w:lvlText w:val="%9."/>
      <w:lvlJc w:val="right"/>
      <w:pPr>
        <w:ind w:left="6117" w:hanging="180"/>
      </w:pPr>
    </w:lvl>
  </w:abstractNum>
  <w:abstractNum w:abstractNumId="11" w15:restartNumberingAfterBreak="0">
    <w:nsid w:val="06B9059C"/>
    <w:multiLevelType w:val="singleLevel"/>
    <w:tmpl w:val="2D55D92B"/>
    <w:lvl w:ilvl="0">
      <w:start w:val="1"/>
      <w:numFmt w:val="decimal"/>
      <w:lvlText w:val="%1."/>
      <w:lvlJc w:val="left"/>
      <w:pPr>
        <w:tabs>
          <w:tab w:val="num" w:pos="792"/>
        </w:tabs>
        <w:ind w:left="792" w:hanging="360"/>
      </w:pPr>
      <w:rPr>
        <w:rFonts w:ascii="Arial" w:hAnsi="Arial" w:cs="Arial"/>
        <w:snapToGrid/>
        <w:sz w:val="20"/>
        <w:szCs w:val="20"/>
      </w:rPr>
    </w:lvl>
  </w:abstractNum>
  <w:abstractNum w:abstractNumId="12" w15:restartNumberingAfterBreak="0">
    <w:nsid w:val="0C251224"/>
    <w:multiLevelType w:val="hybridMultilevel"/>
    <w:tmpl w:val="51E4F55E"/>
    <w:lvl w:ilvl="0" w:tplc="0540CCC4">
      <w:start w:val="3"/>
      <w:numFmt w:val="decimal"/>
      <w:lvlText w:val="%1."/>
      <w:lvlJc w:val="left"/>
      <w:pPr>
        <w:ind w:left="360" w:hanging="360"/>
      </w:pPr>
      <w:rPr>
        <w:rFonts w:hint="default"/>
      </w:rPr>
    </w:lvl>
    <w:lvl w:ilvl="1" w:tplc="04130019" w:tentative="1">
      <w:start w:val="1"/>
      <w:numFmt w:val="lowerLetter"/>
      <w:lvlText w:val="%2."/>
      <w:lvlJc w:val="left"/>
      <w:pPr>
        <w:ind w:left="840" w:hanging="360"/>
      </w:pPr>
    </w:lvl>
    <w:lvl w:ilvl="2" w:tplc="0413001B" w:tentative="1">
      <w:start w:val="1"/>
      <w:numFmt w:val="lowerRoman"/>
      <w:lvlText w:val="%3."/>
      <w:lvlJc w:val="right"/>
      <w:pPr>
        <w:ind w:left="1560" w:hanging="180"/>
      </w:pPr>
    </w:lvl>
    <w:lvl w:ilvl="3" w:tplc="0413000F" w:tentative="1">
      <w:start w:val="1"/>
      <w:numFmt w:val="decimal"/>
      <w:lvlText w:val="%4."/>
      <w:lvlJc w:val="left"/>
      <w:pPr>
        <w:ind w:left="2280" w:hanging="360"/>
      </w:pPr>
    </w:lvl>
    <w:lvl w:ilvl="4" w:tplc="04130019" w:tentative="1">
      <w:start w:val="1"/>
      <w:numFmt w:val="lowerLetter"/>
      <w:lvlText w:val="%5."/>
      <w:lvlJc w:val="left"/>
      <w:pPr>
        <w:ind w:left="3000" w:hanging="360"/>
      </w:pPr>
    </w:lvl>
    <w:lvl w:ilvl="5" w:tplc="0413001B" w:tentative="1">
      <w:start w:val="1"/>
      <w:numFmt w:val="lowerRoman"/>
      <w:lvlText w:val="%6."/>
      <w:lvlJc w:val="right"/>
      <w:pPr>
        <w:ind w:left="3720" w:hanging="180"/>
      </w:pPr>
    </w:lvl>
    <w:lvl w:ilvl="6" w:tplc="0413000F" w:tentative="1">
      <w:start w:val="1"/>
      <w:numFmt w:val="decimal"/>
      <w:lvlText w:val="%7."/>
      <w:lvlJc w:val="left"/>
      <w:pPr>
        <w:ind w:left="4440" w:hanging="360"/>
      </w:pPr>
    </w:lvl>
    <w:lvl w:ilvl="7" w:tplc="04130019" w:tentative="1">
      <w:start w:val="1"/>
      <w:numFmt w:val="lowerLetter"/>
      <w:lvlText w:val="%8."/>
      <w:lvlJc w:val="left"/>
      <w:pPr>
        <w:ind w:left="5160" w:hanging="360"/>
      </w:pPr>
    </w:lvl>
    <w:lvl w:ilvl="8" w:tplc="0413001B" w:tentative="1">
      <w:start w:val="1"/>
      <w:numFmt w:val="lowerRoman"/>
      <w:lvlText w:val="%9."/>
      <w:lvlJc w:val="right"/>
      <w:pPr>
        <w:ind w:left="5880" w:hanging="180"/>
      </w:pPr>
    </w:lvl>
  </w:abstractNum>
  <w:abstractNum w:abstractNumId="13" w15:restartNumberingAfterBreak="0">
    <w:nsid w:val="114660D6"/>
    <w:multiLevelType w:val="hybridMultilevel"/>
    <w:tmpl w:val="CF2A19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24C3466"/>
    <w:multiLevelType w:val="hybridMultilevel"/>
    <w:tmpl w:val="A6326938"/>
    <w:lvl w:ilvl="0" w:tplc="A2BA262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58072D1"/>
    <w:multiLevelType w:val="hybridMultilevel"/>
    <w:tmpl w:val="2214B2CC"/>
    <w:lvl w:ilvl="0" w:tplc="DB98EA8E">
      <w:start w:val="1"/>
      <w:numFmt w:val="lowerLetter"/>
      <w:lvlText w:val="%1."/>
      <w:lvlJc w:val="left"/>
      <w:pPr>
        <w:ind w:left="1068" w:hanging="360"/>
      </w:pPr>
      <w:rPr>
        <w:rFonts w:ascii="Tahoma" w:eastAsia="Times New Roman" w:hAnsi="Tahoma" w:cs="Tahoma"/>
        <w:b w:val="0"/>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1A3D43BD"/>
    <w:multiLevelType w:val="hybridMultilevel"/>
    <w:tmpl w:val="6C18619C"/>
    <w:lvl w:ilvl="0" w:tplc="E7E6EC94">
      <w:start w:val="1"/>
      <w:numFmt w:val="lowerLetter"/>
      <w:lvlText w:val="%1."/>
      <w:lvlJc w:val="left"/>
      <w:pPr>
        <w:ind w:left="72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B6C374D"/>
    <w:multiLevelType w:val="singleLevel"/>
    <w:tmpl w:val="04130019"/>
    <w:lvl w:ilvl="0">
      <w:start w:val="1"/>
      <w:numFmt w:val="lowerLetter"/>
      <w:lvlText w:val="%1."/>
      <w:lvlJc w:val="left"/>
      <w:pPr>
        <w:ind w:left="2160" w:hanging="360"/>
      </w:pPr>
      <w:rPr>
        <w:snapToGrid/>
        <w:sz w:val="20"/>
        <w:szCs w:val="20"/>
      </w:rPr>
    </w:lvl>
  </w:abstractNum>
  <w:abstractNum w:abstractNumId="18" w15:restartNumberingAfterBreak="0">
    <w:nsid w:val="1CDD0953"/>
    <w:multiLevelType w:val="hybridMultilevel"/>
    <w:tmpl w:val="6DC0F71C"/>
    <w:lvl w:ilvl="0" w:tplc="00007A5A">
      <w:start w:val="5"/>
      <w:numFmt w:val="decimal"/>
      <w:lvlText w:val="%1."/>
      <w:lvlJc w:val="left"/>
      <w:pPr>
        <w:tabs>
          <w:tab w:val="num" w:pos="727"/>
        </w:tabs>
        <w:ind w:left="727" w:hanging="360"/>
      </w:p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19" w15:restartNumberingAfterBreak="0">
    <w:nsid w:val="1FCC178A"/>
    <w:multiLevelType w:val="hybridMultilevel"/>
    <w:tmpl w:val="632ABB92"/>
    <w:lvl w:ilvl="0" w:tplc="04130019">
      <w:start w:val="1"/>
      <w:numFmt w:val="lowerLetter"/>
      <w:lvlText w:val="%1."/>
      <w:lvlJc w:val="left"/>
      <w:pPr>
        <w:tabs>
          <w:tab w:val="num" w:pos="723"/>
        </w:tabs>
        <w:ind w:left="723" w:hanging="360"/>
      </w:pPr>
      <w:rPr>
        <w:rFonts w:hint="default"/>
        <w:b w:val="0"/>
      </w:rPr>
    </w:lvl>
    <w:lvl w:ilvl="1" w:tplc="04130019">
      <w:start w:val="1"/>
      <w:numFmt w:val="lowerLetter"/>
      <w:lvlText w:val="%2."/>
      <w:lvlJc w:val="left"/>
      <w:pPr>
        <w:ind w:left="1443" w:hanging="360"/>
      </w:p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20" w15:restartNumberingAfterBreak="0">
    <w:nsid w:val="22DE6021"/>
    <w:multiLevelType w:val="hybridMultilevel"/>
    <w:tmpl w:val="0ECC0286"/>
    <w:lvl w:ilvl="0" w:tplc="0F56C1FA">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26A007A2"/>
    <w:multiLevelType w:val="hybridMultilevel"/>
    <w:tmpl w:val="F7FC1C82"/>
    <w:lvl w:ilvl="0" w:tplc="0413000F">
      <w:start w:val="1"/>
      <w:numFmt w:val="decimal"/>
      <w:lvlText w:val="%1."/>
      <w:lvlJc w:val="left"/>
      <w:pPr>
        <w:ind w:left="367" w:hanging="360"/>
      </w:pPr>
      <w:rPr>
        <w:rFonts w:hint="default"/>
        <w:b/>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22" w15:restartNumberingAfterBreak="0">
    <w:nsid w:val="28DE74DF"/>
    <w:multiLevelType w:val="hybridMultilevel"/>
    <w:tmpl w:val="E77E6B92"/>
    <w:lvl w:ilvl="0" w:tplc="168AE962">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298F1C97"/>
    <w:multiLevelType w:val="hybridMultilevel"/>
    <w:tmpl w:val="0D7C9994"/>
    <w:lvl w:ilvl="0" w:tplc="E23EEC5E">
      <w:start w:val="1"/>
      <w:numFmt w:val="lowerLetter"/>
      <w:lvlText w:val="%1."/>
      <w:lvlJc w:val="left"/>
      <w:pPr>
        <w:tabs>
          <w:tab w:val="num" w:pos="367"/>
        </w:tabs>
        <w:ind w:left="367" w:hanging="360"/>
      </w:pPr>
      <w:rPr>
        <w:rFonts w:hint="default"/>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24" w15:restartNumberingAfterBreak="0">
    <w:nsid w:val="29AE3551"/>
    <w:multiLevelType w:val="hybridMultilevel"/>
    <w:tmpl w:val="82881686"/>
    <w:lvl w:ilvl="0" w:tplc="0413000F">
      <w:start w:val="1"/>
      <w:numFmt w:val="decimal"/>
      <w:lvlText w:val="%1."/>
      <w:lvlJc w:val="left"/>
      <w:pPr>
        <w:ind w:left="367" w:hanging="360"/>
      </w:pPr>
      <w:rPr>
        <w:b w:val="0"/>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25" w15:restartNumberingAfterBreak="0">
    <w:nsid w:val="2E3B57EF"/>
    <w:multiLevelType w:val="hybridMultilevel"/>
    <w:tmpl w:val="9B5A5102"/>
    <w:lvl w:ilvl="0" w:tplc="DC7AF1AA">
      <w:start w:val="1"/>
      <w:numFmt w:val="decimal"/>
      <w:lvlText w:val="%1."/>
      <w:lvlJc w:val="left"/>
      <w:pPr>
        <w:ind w:left="367" w:hanging="360"/>
      </w:pPr>
    </w:lvl>
    <w:lvl w:ilvl="1" w:tplc="04130019">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26" w15:restartNumberingAfterBreak="0">
    <w:nsid w:val="30A862BE"/>
    <w:multiLevelType w:val="hybridMultilevel"/>
    <w:tmpl w:val="9886DBAE"/>
    <w:lvl w:ilvl="0" w:tplc="2C202438">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32594969"/>
    <w:multiLevelType w:val="hybridMultilevel"/>
    <w:tmpl w:val="4C283418"/>
    <w:lvl w:ilvl="0" w:tplc="2C202438">
      <w:start w:val="1"/>
      <w:numFmt w:val="decimal"/>
      <w:lvlText w:val="%1."/>
      <w:lvlJc w:val="left"/>
      <w:pPr>
        <w:tabs>
          <w:tab w:val="num" w:pos="367"/>
        </w:tabs>
        <w:ind w:left="367" w:hanging="360"/>
      </w:pPr>
      <w:rPr>
        <w:rFonts w:hint="default"/>
        <w:b w:val="0"/>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28" w15:restartNumberingAfterBreak="0">
    <w:nsid w:val="35210231"/>
    <w:multiLevelType w:val="hybridMultilevel"/>
    <w:tmpl w:val="B8CE44D2"/>
    <w:lvl w:ilvl="0" w:tplc="2C202438">
      <w:start w:val="1"/>
      <w:numFmt w:val="decimal"/>
      <w:lvlText w:val="%1."/>
      <w:lvlJc w:val="left"/>
      <w:pPr>
        <w:tabs>
          <w:tab w:val="num" w:pos="727"/>
        </w:tabs>
        <w:ind w:left="727" w:hanging="360"/>
      </w:pPr>
      <w:rPr>
        <w:rFonts w:hint="default"/>
        <w:b w:val="0"/>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29" w15:restartNumberingAfterBreak="0">
    <w:nsid w:val="45297EEF"/>
    <w:multiLevelType w:val="hybridMultilevel"/>
    <w:tmpl w:val="07F475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C7E3998"/>
    <w:multiLevelType w:val="hybridMultilevel"/>
    <w:tmpl w:val="9ADC706A"/>
    <w:lvl w:ilvl="0" w:tplc="F048A1AE">
      <w:start w:val="1"/>
      <w:numFmt w:val="lowerLetter"/>
      <w:lvlText w:val="%1."/>
      <w:lvlJc w:val="left"/>
      <w:pPr>
        <w:ind w:left="1128" w:hanging="420"/>
      </w:pPr>
      <w:rPr>
        <w:rFonts w:ascii="Tahoma" w:eastAsia="Times New Roman" w:hAnsi="Tahoma" w:cs="Tahoma"/>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1" w15:restartNumberingAfterBreak="0">
    <w:nsid w:val="4CC85EFA"/>
    <w:multiLevelType w:val="hybridMultilevel"/>
    <w:tmpl w:val="B2BEAF8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4E542332"/>
    <w:multiLevelType w:val="hybridMultilevel"/>
    <w:tmpl w:val="64F45A0A"/>
    <w:lvl w:ilvl="0" w:tplc="35821622">
      <w:start w:val="1"/>
      <w:numFmt w:val="lowerLetter"/>
      <w:lvlText w:val="%1."/>
      <w:lvlJc w:val="left"/>
      <w:pPr>
        <w:ind w:left="367" w:hanging="360"/>
      </w:pPr>
      <w:rPr>
        <w:rFonts w:hint="default"/>
        <w:b w:val="0"/>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33" w15:restartNumberingAfterBreak="0">
    <w:nsid w:val="50353878"/>
    <w:multiLevelType w:val="hybridMultilevel"/>
    <w:tmpl w:val="070805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7964CEA"/>
    <w:multiLevelType w:val="hybridMultilevel"/>
    <w:tmpl w:val="A6404F68"/>
    <w:lvl w:ilvl="0" w:tplc="E9D66832">
      <w:start w:val="2980"/>
      <w:numFmt w:val="decimal"/>
      <w:lvlText w:val="%1"/>
      <w:lvlJc w:val="left"/>
      <w:pPr>
        <w:ind w:left="1128" w:hanging="4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873096B"/>
    <w:multiLevelType w:val="hybridMultilevel"/>
    <w:tmpl w:val="D0AA816E"/>
    <w:lvl w:ilvl="0" w:tplc="79DAFC8A">
      <w:start w:val="1"/>
      <w:numFmt w:val="decimal"/>
      <w:lvlText w:val="%1."/>
      <w:lvlJc w:val="left"/>
      <w:pPr>
        <w:ind w:left="960" w:hanging="360"/>
      </w:pPr>
      <w:rPr>
        <w:rFonts w:hint="default"/>
      </w:rPr>
    </w:lvl>
    <w:lvl w:ilvl="1" w:tplc="04130019" w:tentative="1">
      <w:start w:val="1"/>
      <w:numFmt w:val="lowerLetter"/>
      <w:lvlText w:val="%2."/>
      <w:lvlJc w:val="left"/>
      <w:pPr>
        <w:ind w:left="1680" w:hanging="360"/>
      </w:pPr>
    </w:lvl>
    <w:lvl w:ilvl="2" w:tplc="0413001B" w:tentative="1">
      <w:start w:val="1"/>
      <w:numFmt w:val="lowerRoman"/>
      <w:lvlText w:val="%3."/>
      <w:lvlJc w:val="right"/>
      <w:pPr>
        <w:ind w:left="2400" w:hanging="180"/>
      </w:pPr>
    </w:lvl>
    <w:lvl w:ilvl="3" w:tplc="0413000F" w:tentative="1">
      <w:start w:val="1"/>
      <w:numFmt w:val="decimal"/>
      <w:lvlText w:val="%4."/>
      <w:lvlJc w:val="left"/>
      <w:pPr>
        <w:ind w:left="3120" w:hanging="360"/>
      </w:pPr>
    </w:lvl>
    <w:lvl w:ilvl="4" w:tplc="04130019" w:tentative="1">
      <w:start w:val="1"/>
      <w:numFmt w:val="lowerLetter"/>
      <w:lvlText w:val="%5."/>
      <w:lvlJc w:val="left"/>
      <w:pPr>
        <w:ind w:left="3840" w:hanging="360"/>
      </w:pPr>
    </w:lvl>
    <w:lvl w:ilvl="5" w:tplc="0413001B" w:tentative="1">
      <w:start w:val="1"/>
      <w:numFmt w:val="lowerRoman"/>
      <w:lvlText w:val="%6."/>
      <w:lvlJc w:val="right"/>
      <w:pPr>
        <w:ind w:left="4560" w:hanging="180"/>
      </w:pPr>
    </w:lvl>
    <w:lvl w:ilvl="6" w:tplc="0413000F" w:tentative="1">
      <w:start w:val="1"/>
      <w:numFmt w:val="decimal"/>
      <w:lvlText w:val="%7."/>
      <w:lvlJc w:val="left"/>
      <w:pPr>
        <w:ind w:left="5280" w:hanging="360"/>
      </w:pPr>
    </w:lvl>
    <w:lvl w:ilvl="7" w:tplc="04130019" w:tentative="1">
      <w:start w:val="1"/>
      <w:numFmt w:val="lowerLetter"/>
      <w:lvlText w:val="%8."/>
      <w:lvlJc w:val="left"/>
      <w:pPr>
        <w:ind w:left="6000" w:hanging="360"/>
      </w:pPr>
    </w:lvl>
    <w:lvl w:ilvl="8" w:tplc="0413001B" w:tentative="1">
      <w:start w:val="1"/>
      <w:numFmt w:val="lowerRoman"/>
      <w:lvlText w:val="%9."/>
      <w:lvlJc w:val="right"/>
      <w:pPr>
        <w:ind w:left="6720" w:hanging="180"/>
      </w:pPr>
    </w:lvl>
  </w:abstractNum>
  <w:abstractNum w:abstractNumId="36" w15:restartNumberingAfterBreak="0">
    <w:nsid w:val="58A0422E"/>
    <w:multiLevelType w:val="hybridMultilevel"/>
    <w:tmpl w:val="FF10C4C2"/>
    <w:lvl w:ilvl="0" w:tplc="4DEA5BEC">
      <w:start w:val="1"/>
      <w:numFmt w:val="upperLetter"/>
      <w:lvlText w:val="%1."/>
      <w:lvlJc w:val="left"/>
      <w:pPr>
        <w:ind w:left="367" w:hanging="360"/>
      </w:pPr>
      <w:rPr>
        <w:rFonts w:hint="default"/>
        <w:sz w:val="40"/>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37" w15:restartNumberingAfterBreak="0">
    <w:nsid w:val="59874867"/>
    <w:multiLevelType w:val="hybridMultilevel"/>
    <w:tmpl w:val="28F80318"/>
    <w:lvl w:ilvl="0" w:tplc="ECFE7C44">
      <w:start w:val="1"/>
      <w:numFmt w:val="decimal"/>
      <w:lvlText w:val="%1."/>
      <w:lvlJc w:val="left"/>
      <w:pPr>
        <w:tabs>
          <w:tab w:val="num" w:pos="367"/>
        </w:tabs>
        <w:ind w:left="367" w:hanging="360"/>
      </w:pPr>
      <w:rPr>
        <w:b w:val="0"/>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38" w15:restartNumberingAfterBreak="0">
    <w:nsid w:val="5ACB6CC2"/>
    <w:multiLevelType w:val="hybridMultilevel"/>
    <w:tmpl w:val="ADE6CC9E"/>
    <w:lvl w:ilvl="0" w:tplc="6F30DC14">
      <w:start w:val="1"/>
      <w:numFmt w:val="lowerLetter"/>
      <w:lvlText w:val="%1."/>
      <w:lvlJc w:val="left"/>
      <w:pPr>
        <w:ind w:left="723" w:hanging="360"/>
      </w:pPr>
      <w:rPr>
        <w:rFonts w:ascii="Garamond" w:eastAsia="Times New Roman" w:hAnsi="Garamond" w:cs="Arial"/>
        <w:b w:val="0"/>
      </w:rPr>
    </w:lvl>
    <w:lvl w:ilvl="1" w:tplc="8092FDE2">
      <w:start w:val="1"/>
      <w:numFmt w:val="lowerLetter"/>
      <w:lvlText w:val="%2."/>
      <w:lvlJc w:val="left"/>
      <w:pPr>
        <w:ind w:left="1443" w:hanging="360"/>
      </w:pPr>
      <w:rPr>
        <w:rFonts w:hint="default"/>
        <w:b w:val="0"/>
      </w:r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39" w15:restartNumberingAfterBreak="0">
    <w:nsid w:val="618E5FA7"/>
    <w:multiLevelType w:val="hybridMultilevel"/>
    <w:tmpl w:val="23CEF752"/>
    <w:lvl w:ilvl="0" w:tplc="2C202438">
      <w:start w:val="1"/>
      <w:numFmt w:val="decimal"/>
      <w:lvlText w:val="%1."/>
      <w:lvlJc w:val="left"/>
      <w:pPr>
        <w:tabs>
          <w:tab w:val="num" w:pos="360"/>
        </w:tabs>
        <w:ind w:left="360" w:hanging="360"/>
      </w:pPr>
      <w:rPr>
        <w:rFonts w:hint="default"/>
        <w:b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669949BF"/>
    <w:multiLevelType w:val="hybridMultilevel"/>
    <w:tmpl w:val="CC32163C"/>
    <w:lvl w:ilvl="0" w:tplc="3B64DBBE">
      <w:start w:val="1"/>
      <w:numFmt w:val="lowerLetter"/>
      <w:lvlText w:val="%1."/>
      <w:lvlJc w:val="left"/>
      <w:pPr>
        <w:ind w:left="1068" w:hanging="360"/>
      </w:pPr>
      <w:rPr>
        <w:rFonts w:ascii="Tahoma" w:eastAsia="Times New Roman" w:hAnsi="Tahoma" w:cs="Tahoma"/>
        <w:b w: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1" w15:restartNumberingAfterBreak="0">
    <w:nsid w:val="6B5A3A08"/>
    <w:multiLevelType w:val="hybridMultilevel"/>
    <w:tmpl w:val="EA46169E"/>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E243D02"/>
    <w:multiLevelType w:val="hybridMultilevel"/>
    <w:tmpl w:val="F7FC1C82"/>
    <w:lvl w:ilvl="0" w:tplc="0413000F">
      <w:start w:val="1"/>
      <w:numFmt w:val="decimal"/>
      <w:lvlText w:val="%1."/>
      <w:lvlJc w:val="left"/>
      <w:pPr>
        <w:ind w:left="367" w:hanging="360"/>
      </w:pPr>
      <w:rPr>
        <w:rFonts w:hint="default"/>
        <w:b/>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43" w15:restartNumberingAfterBreak="0">
    <w:nsid w:val="73BA004D"/>
    <w:multiLevelType w:val="hybridMultilevel"/>
    <w:tmpl w:val="C240B2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58B14C4"/>
    <w:multiLevelType w:val="hybridMultilevel"/>
    <w:tmpl w:val="B68EFBD6"/>
    <w:lvl w:ilvl="0" w:tplc="79DAFC8A">
      <w:start w:val="1"/>
      <w:numFmt w:val="decimal"/>
      <w:lvlText w:val="%1."/>
      <w:lvlJc w:val="left"/>
      <w:pPr>
        <w:ind w:left="967" w:hanging="360"/>
      </w:pPr>
      <w:rPr>
        <w:rFonts w:hint="default"/>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45" w15:restartNumberingAfterBreak="0">
    <w:nsid w:val="7B0531B8"/>
    <w:multiLevelType w:val="hybridMultilevel"/>
    <w:tmpl w:val="6A1068D8"/>
    <w:lvl w:ilvl="0" w:tplc="26EED2BC">
      <w:start w:val="1"/>
      <w:numFmt w:val="decimal"/>
      <w:lvlText w:val="%1."/>
      <w:lvlJc w:val="left"/>
      <w:pPr>
        <w:ind w:left="360" w:hanging="360"/>
      </w:pPr>
      <w:rPr>
        <w:b w:val="0"/>
      </w:rPr>
    </w:lvl>
    <w:lvl w:ilvl="1" w:tplc="04130019" w:tentative="1">
      <w:start w:val="1"/>
      <w:numFmt w:val="lowerLetter"/>
      <w:lvlText w:val="%2."/>
      <w:lvlJc w:val="left"/>
      <w:pPr>
        <w:ind w:left="1077" w:hanging="360"/>
      </w:pPr>
    </w:lvl>
    <w:lvl w:ilvl="2" w:tplc="0413001B" w:tentative="1">
      <w:start w:val="1"/>
      <w:numFmt w:val="lowerRoman"/>
      <w:lvlText w:val="%3."/>
      <w:lvlJc w:val="right"/>
      <w:pPr>
        <w:ind w:left="1797" w:hanging="180"/>
      </w:pPr>
    </w:lvl>
    <w:lvl w:ilvl="3" w:tplc="0413000F" w:tentative="1">
      <w:start w:val="1"/>
      <w:numFmt w:val="decimal"/>
      <w:lvlText w:val="%4."/>
      <w:lvlJc w:val="left"/>
      <w:pPr>
        <w:ind w:left="2517" w:hanging="360"/>
      </w:pPr>
    </w:lvl>
    <w:lvl w:ilvl="4" w:tplc="04130019" w:tentative="1">
      <w:start w:val="1"/>
      <w:numFmt w:val="lowerLetter"/>
      <w:lvlText w:val="%5."/>
      <w:lvlJc w:val="left"/>
      <w:pPr>
        <w:ind w:left="3237" w:hanging="360"/>
      </w:pPr>
    </w:lvl>
    <w:lvl w:ilvl="5" w:tplc="0413001B" w:tentative="1">
      <w:start w:val="1"/>
      <w:numFmt w:val="lowerRoman"/>
      <w:lvlText w:val="%6."/>
      <w:lvlJc w:val="right"/>
      <w:pPr>
        <w:ind w:left="3957" w:hanging="180"/>
      </w:pPr>
    </w:lvl>
    <w:lvl w:ilvl="6" w:tplc="0413000F" w:tentative="1">
      <w:start w:val="1"/>
      <w:numFmt w:val="decimal"/>
      <w:lvlText w:val="%7."/>
      <w:lvlJc w:val="left"/>
      <w:pPr>
        <w:ind w:left="4677" w:hanging="360"/>
      </w:pPr>
    </w:lvl>
    <w:lvl w:ilvl="7" w:tplc="04130019" w:tentative="1">
      <w:start w:val="1"/>
      <w:numFmt w:val="lowerLetter"/>
      <w:lvlText w:val="%8."/>
      <w:lvlJc w:val="left"/>
      <w:pPr>
        <w:ind w:left="5397" w:hanging="360"/>
      </w:pPr>
    </w:lvl>
    <w:lvl w:ilvl="8" w:tplc="0413001B" w:tentative="1">
      <w:start w:val="1"/>
      <w:numFmt w:val="lowerRoman"/>
      <w:lvlText w:val="%9."/>
      <w:lvlJc w:val="right"/>
      <w:pPr>
        <w:ind w:left="6117" w:hanging="180"/>
      </w:pPr>
    </w:lvl>
  </w:abstractNum>
  <w:abstractNum w:abstractNumId="46" w15:restartNumberingAfterBreak="0">
    <w:nsid w:val="7E6C4F4D"/>
    <w:multiLevelType w:val="hybridMultilevel"/>
    <w:tmpl w:val="C2969A7E"/>
    <w:lvl w:ilvl="0" w:tplc="3CA4E2C2">
      <w:start w:val="2"/>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29"/>
  </w:num>
  <w:num w:numId="8">
    <w:abstractNumId w:val="33"/>
  </w:num>
  <w:num w:numId="9">
    <w:abstractNumId w:val="43"/>
  </w:num>
  <w:num w:numId="10">
    <w:abstractNumId w:val="35"/>
  </w:num>
  <w:num w:numId="11">
    <w:abstractNumId w:val="32"/>
  </w:num>
  <w:num w:numId="12">
    <w:abstractNumId w:val="20"/>
  </w:num>
  <w:num w:numId="13">
    <w:abstractNumId w:val="38"/>
  </w:num>
  <w:num w:numId="14">
    <w:abstractNumId w:val="25"/>
  </w:num>
  <w:num w:numId="15">
    <w:abstractNumId w:val="26"/>
  </w:num>
  <w:num w:numId="16">
    <w:abstractNumId w:val="39"/>
  </w:num>
  <w:num w:numId="17">
    <w:abstractNumId w:val="28"/>
  </w:num>
  <w:num w:numId="18">
    <w:abstractNumId w:val="27"/>
  </w:num>
  <w:num w:numId="19">
    <w:abstractNumId w:val="37"/>
  </w:num>
  <w:num w:numId="20">
    <w:abstractNumId w:val="18"/>
  </w:num>
  <w:num w:numId="21">
    <w:abstractNumId w:val="15"/>
  </w:num>
  <w:num w:numId="22">
    <w:abstractNumId w:val="46"/>
  </w:num>
  <w:num w:numId="23">
    <w:abstractNumId w:val="40"/>
  </w:num>
  <w:num w:numId="24">
    <w:abstractNumId w:val="24"/>
  </w:num>
  <w:num w:numId="25">
    <w:abstractNumId w:val="10"/>
  </w:num>
  <w:num w:numId="26">
    <w:abstractNumId w:val="45"/>
  </w:num>
  <w:num w:numId="27">
    <w:abstractNumId w:val="6"/>
  </w:num>
  <w:num w:numId="28">
    <w:abstractNumId w:val="11"/>
  </w:num>
  <w:num w:numId="29">
    <w:abstractNumId w:val="8"/>
  </w:num>
  <w:num w:numId="30">
    <w:abstractNumId w:val="8"/>
    <w:lvlOverride w:ilvl="0">
      <w:lvl w:ilvl="0">
        <w:numFmt w:val="lowerLetter"/>
        <w:lvlText w:val="%1."/>
        <w:lvlJc w:val="left"/>
        <w:pPr>
          <w:tabs>
            <w:tab w:val="num" w:pos="1512"/>
          </w:tabs>
          <w:ind w:left="1512" w:hanging="360"/>
        </w:pPr>
        <w:rPr>
          <w:rFonts w:ascii="Arial" w:hAnsi="Arial" w:cs="Arial"/>
          <w:snapToGrid/>
          <w:sz w:val="20"/>
          <w:szCs w:val="20"/>
        </w:rPr>
      </w:lvl>
    </w:lvlOverride>
  </w:num>
  <w:num w:numId="31">
    <w:abstractNumId w:val="9"/>
  </w:num>
  <w:num w:numId="32">
    <w:abstractNumId w:val="13"/>
  </w:num>
  <w:num w:numId="33">
    <w:abstractNumId w:val="7"/>
  </w:num>
  <w:num w:numId="34">
    <w:abstractNumId w:val="17"/>
  </w:num>
  <w:num w:numId="35">
    <w:abstractNumId w:val="23"/>
  </w:num>
  <w:num w:numId="36">
    <w:abstractNumId w:val="14"/>
  </w:num>
  <w:num w:numId="37">
    <w:abstractNumId w:val="36"/>
  </w:num>
  <w:num w:numId="38">
    <w:abstractNumId w:val="42"/>
  </w:num>
  <w:num w:numId="39">
    <w:abstractNumId w:val="41"/>
  </w:num>
  <w:num w:numId="40">
    <w:abstractNumId w:val="16"/>
  </w:num>
  <w:num w:numId="41">
    <w:abstractNumId w:val="21"/>
  </w:num>
  <w:num w:numId="42">
    <w:abstractNumId w:val="44"/>
  </w:num>
  <w:num w:numId="43">
    <w:abstractNumId w:val="12"/>
  </w:num>
  <w:num w:numId="44">
    <w:abstractNumId w:val="22"/>
  </w:num>
  <w:num w:numId="45">
    <w:abstractNumId w:val="19"/>
  </w:num>
  <w:num w:numId="46">
    <w:abstractNumId w:val="31"/>
  </w:num>
  <w:num w:numId="47">
    <w:abstractNumId w:val="30"/>
  </w:num>
  <w:num w:numId="48">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70"/>
    <w:rsid w:val="000053A9"/>
    <w:rsid w:val="0001405A"/>
    <w:rsid w:val="000223D7"/>
    <w:rsid w:val="0003470E"/>
    <w:rsid w:val="00040101"/>
    <w:rsid w:val="00043F2F"/>
    <w:rsid w:val="00052720"/>
    <w:rsid w:val="00090D08"/>
    <w:rsid w:val="000A0D91"/>
    <w:rsid w:val="000B08FB"/>
    <w:rsid w:val="000B61DE"/>
    <w:rsid w:val="000B6BFA"/>
    <w:rsid w:val="000E58ED"/>
    <w:rsid w:val="00121D10"/>
    <w:rsid w:val="001366FB"/>
    <w:rsid w:val="0014329E"/>
    <w:rsid w:val="0015094B"/>
    <w:rsid w:val="001749C2"/>
    <w:rsid w:val="00175E01"/>
    <w:rsid w:val="001B3C21"/>
    <w:rsid w:val="001C6BD1"/>
    <w:rsid w:val="001E3D2D"/>
    <w:rsid w:val="001F5755"/>
    <w:rsid w:val="00201AF3"/>
    <w:rsid w:val="00206001"/>
    <w:rsid w:val="00222D85"/>
    <w:rsid w:val="00246467"/>
    <w:rsid w:val="00273E05"/>
    <w:rsid w:val="00282B30"/>
    <w:rsid w:val="00294866"/>
    <w:rsid w:val="002B1AE9"/>
    <w:rsid w:val="002C1176"/>
    <w:rsid w:val="002C13BD"/>
    <w:rsid w:val="002E4CD0"/>
    <w:rsid w:val="00307D57"/>
    <w:rsid w:val="00316E9D"/>
    <w:rsid w:val="00330815"/>
    <w:rsid w:val="003344F7"/>
    <w:rsid w:val="00337003"/>
    <w:rsid w:val="00344FE8"/>
    <w:rsid w:val="00357C9A"/>
    <w:rsid w:val="003742F9"/>
    <w:rsid w:val="00374717"/>
    <w:rsid w:val="00374D95"/>
    <w:rsid w:val="00384C5C"/>
    <w:rsid w:val="00390FF7"/>
    <w:rsid w:val="00393A94"/>
    <w:rsid w:val="003A231D"/>
    <w:rsid w:val="003A6230"/>
    <w:rsid w:val="003B0858"/>
    <w:rsid w:val="003B7540"/>
    <w:rsid w:val="003D48F8"/>
    <w:rsid w:val="003F05EF"/>
    <w:rsid w:val="00442ECE"/>
    <w:rsid w:val="00465CE4"/>
    <w:rsid w:val="00466157"/>
    <w:rsid w:val="0046698E"/>
    <w:rsid w:val="00485826"/>
    <w:rsid w:val="004B223A"/>
    <w:rsid w:val="004C2692"/>
    <w:rsid w:val="004C7AD4"/>
    <w:rsid w:val="004D2274"/>
    <w:rsid w:val="004D44A3"/>
    <w:rsid w:val="004D4D64"/>
    <w:rsid w:val="004E7D05"/>
    <w:rsid w:val="004E7E13"/>
    <w:rsid w:val="00502A52"/>
    <w:rsid w:val="00504BA6"/>
    <w:rsid w:val="00505E71"/>
    <w:rsid w:val="005101F0"/>
    <w:rsid w:val="00536E8C"/>
    <w:rsid w:val="00542AE3"/>
    <w:rsid w:val="00544573"/>
    <w:rsid w:val="005512CB"/>
    <w:rsid w:val="00563062"/>
    <w:rsid w:val="00572C74"/>
    <w:rsid w:val="005A4AAC"/>
    <w:rsid w:val="005A6297"/>
    <w:rsid w:val="005C61DE"/>
    <w:rsid w:val="005D2095"/>
    <w:rsid w:val="00620232"/>
    <w:rsid w:val="006314D9"/>
    <w:rsid w:val="00642B05"/>
    <w:rsid w:val="00663C4D"/>
    <w:rsid w:val="00670314"/>
    <w:rsid w:val="00681C5D"/>
    <w:rsid w:val="0069588B"/>
    <w:rsid w:val="006A0714"/>
    <w:rsid w:val="006A17FE"/>
    <w:rsid w:val="006B6A0C"/>
    <w:rsid w:val="006C72C5"/>
    <w:rsid w:val="006F056E"/>
    <w:rsid w:val="006F136B"/>
    <w:rsid w:val="006F236B"/>
    <w:rsid w:val="006F4316"/>
    <w:rsid w:val="0070738C"/>
    <w:rsid w:val="00711F2B"/>
    <w:rsid w:val="007272F8"/>
    <w:rsid w:val="007328D4"/>
    <w:rsid w:val="00740543"/>
    <w:rsid w:val="0075784C"/>
    <w:rsid w:val="007719EA"/>
    <w:rsid w:val="00781C4D"/>
    <w:rsid w:val="00787C44"/>
    <w:rsid w:val="007E063B"/>
    <w:rsid w:val="007F459E"/>
    <w:rsid w:val="008030CE"/>
    <w:rsid w:val="0084069D"/>
    <w:rsid w:val="00840C4F"/>
    <w:rsid w:val="00856CA1"/>
    <w:rsid w:val="00857E6C"/>
    <w:rsid w:val="00880D40"/>
    <w:rsid w:val="00886B6F"/>
    <w:rsid w:val="008B3F65"/>
    <w:rsid w:val="008C5EDC"/>
    <w:rsid w:val="008D7E56"/>
    <w:rsid w:val="0091058F"/>
    <w:rsid w:val="009279B5"/>
    <w:rsid w:val="00961A33"/>
    <w:rsid w:val="00963F73"/>
    <w:rsid w:val="009801D9"/>
    <w:rsid w:val="009818EF"/>
    <w:rsid w:val="00983080"/>
    <w:rsid w:val="00995F98"/>
    <w:rsid w:val="009A2F69"/>
    <w:rsid w:val="009B2192"/>
    <w:rsid w:val="009B3C46"/>
    <w:rsid w:val="009D2334"/>
    <w:rsid w:val="009F0470"/>
    <w:rsid w:val="009F7CCC"/>
    <w:rsid w:val="00A13BC9"/>
    <w:rsid w:val="00A326CF"/>
    <w:rsid w:val="00A50655"/>
    <w:rsid w:val="00A82DCB"/>
    <w:rsid w:val="00A96A1C"/>
    <w:rsid w:val="00AD63C4"/>
    <w:rsid w:val="00AE064F"/>
    <w:rsid w:val="00AF3373"/>
    <w:rsid w:val="00B06007"/>
    <w:rsid w:val="00B06281"/>
    <w:rsid w:val="00B07376"/>
    <w:rsid w:val="00B128FB"/>
    <w:rsid w:val="00B268C8"/>
    <w:rsid w:val="00B26D85"/>
    <w:rsid w:val="00B45DA3"/>
    <w:rsid w:val="00B506DA"/>
    <w:rsid w:val="00B749A7"/>
    <w:rsid w:val="00B962B3"/>
    <w:rsid w:val="00BC5C19"/>
    <w:rsid w:val="00BD1EF3"/>
    <w:rsid w:val="00BD6124"/>
    <w:rsid w:val="00C0294D"/>
    <w:rsid w:val="00C172A1"/>
    <w:rsid w:val="00C24675"/>
    <w:rsid w:val="00C27C7A"/>
    <w:rsid w:val="00C314C3"/>
    <w:rsid w:val="00C415F1"/>
    <w:rsid w:val="00C4581F"/>
    <w:rsid w:val="00C51049"/>
    <w:rsid w:val="00C613C2"/>
    <w:rsid w:val="00C734D2"/>
    <w:rsid w:val="00C760CD"/>
    <w:rsid w:val="00C777EE"/>
    <w:rsid w:val="00C80A32"/>
    <w:rsid w:val="00C84E49"/>
    <w:rsid w:val="00C8599F"/>
    <w:rsid w:val="00C91CDF"/>
    <w:rsid w:val="00C93940"/>
    <w:rsid w:val="00CA3928"/>
    <w:rsid w:val="00CA4335"/>
    <w:rsid w:val="00CA4ACB"/>
    <w:rsid w:val="00CC5F71"/>
    <w:rsid w:val="00CD75D1"/>
    <w:rsid w:val="00CE1C19"/>
    <w:rsid w:val="00CE5BDE"/>
    <w:rsid w:val="00CF23B9"/>
    <w:rsid w:val="00D334FB"/>
    <w:rsid w:val="00D34CB3"/>
    <w:rsid w:val="00D42F30"/>
    <w:rsid w:val="00D5392E"/>
    <w:rsid w:val="00D541A8"/>
    <w:rsid w:val="00D559A5"/>
    <w:rsid w:val="00D64EFE"/>
    <w:rsid w:val="00D67D9A"/>
    <w:rsid w:val="00D7044C"/>
    <w:rsid w:val="00D82337"/>
    <w:rsid w:val="00D85DB1"/>
    <w:rsid w:val="00D90852"/>
    <w:rsid w:val="00D94F30"/>
    <w:rsid w:val="00DB4C33"/>
    <w:rsid w:val="00DE3CBD"/>
    <w:rsid w:val="00DF548D"/>
    <w:rsid w:val="00E442B3"/>
    <w:rsid w:val="00E4567C"/>
    <w:rsid w:val="00E76921"/>
    <w:rsid w:val="00E819FB"/>
    <w:rsid w:val="00EA7584"/>
    <w:rsid w:val="00EC2F59"/>
    <w:rsid w:val="00EC6E51"/>
    <w:rsid w:val="00EE3B8C"/>
    <w:rsid w:val="00F0410C"/>
    <w:rsid w:val="00F05F29"/>
    <w:rsid w:val="00F0707A"/>
    <w:rsid w:val="00F13EA6"/>
    <w:rsid w:val="00F41D9B"/>
    <w:rsid w:val="00F739A2"/>
    <w:rsid w:val="00F924B1"/>
    <w:rsid w:val="00F931E6"/>
    <w:rsid w:val="00F95617"/>
    <w:rsid w:val="00F97724"/>
    <w:rsid w:val="00FC3DBE"/>
    <w:rsid w:val="00FC60BC"/>
    <w:rsid w:val="00FE3CF5"/>
    <w:rsid w:val="00FF1E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F4534F3"/>
  <w15:chartTrackingRefBased/>
  <w15:docId w15:val="{3137447D-5B76-4D50-9389-D8EAEAFF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News Gothic BT" w:hAnsi="News Gothic BT"/>
      <w:sz w:val="18"/>
    </w:rPr>
  </w:style>
  <w:style w:type="paragraph" w:styleId="Kop1">
    <w:name w:val="heading 1"/>
    <w:basedOn w:val="Standaard"/>
    <w:next w:val="Standaard"/>
    <w:qFormat/>
    <w:pPr>
      <w:keepNext/>
      <w:spacing w:before="240" w:after="60" w:line="240" w:lineRule="exact"/>
      <w:ind w:left="567"/>
      <w:outlineLvl w:val="0"/>
    </w:pPr>
    <w:rPr>
      <w:b/>
      <w:kern w:val="28"/>
      <w:sz w:val="28"/>
    </w:rPr>
  </w:style>
  <w:style w:type="paragraph" w:styleId="Kop3">
    <w:name w:val="heading 3"/>
    <w:basedOn w:val="Standaard"/>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Kop4">
    <w:name w:val="heading 4"/>
    <w:basedOn w:val="Standaard"/>
    <w:next w:val="Standaard"/>
    <w:link w:val="Kop4Char"/>
    <w:semiHidden/>
    <w:unhideWhenUsed/>
    <w:qFormat/>
    <w:rsid w:val="006314D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abine">
    <w:name w:val="Sabine"/>
    <w:basedOn w:val="Standaard"/>
    <w:pPr>
      <w:spacing w:line="240" w:lineRule="exact"/>
      <w:ind w:left="567"/>
    </w:pPr>
    <w:rPr>
      <w:sz w:val="20"/>
    </w:rPr>
  </w:style>
  <w:style w:type="character" w:styleId="Paginanummer">
    <w:name w:val="page number"/>
    <w:rPr>
      <w:rFonts w:ascii="News Gothic BT" w:hAnsi="News Gothic BT"/>
      <w:sz w:val="18"/>
    </w:rPr>
  </w:style>
  <w:style w:type="paragraph" w:styleId="Normaalweb">
    <w:name w:val="Normal (Web)"/>
    <w:basedOn w:val="Standaard"/>
    <w:pPr>
      <w:spacing w:before="100" w:beforeAutospacing="1" w:after="100" w:afterAutospacing="1"/>
    </w:pPr>
    <w:rPr>
      <w:rFonts w:ascii="Arial Unicode MS" w:eastAsia="Arial Unicode MS" w:hAnsi="Arial Unicode MS" w:cs="Arial Unicode MS"/>
      <w:sz w:val="24"/>
      <w:szCs w:val="24"/>
    </w:rPr>
  </w:style>
  <w:style w:type="character" w:styleId="Nadruk">
    <w:name w:val="Emphasis"/>
    <w:qFormat/>
    <w:rPr>
      <w:i/>
      <w:iCs/>
    </w:rPr>
  </w:style>
  <w:style w:type="paragraph" w:styleId="Koptekst">
    <w:name w:val="header"/>
    <w:basedOn w:val="Standaard"/>
    <w:link w:val="KoptekstChar"/>
    <w:rsid w:val="00505E71"/>
    <w:pPr>
      <w:tabs>
        <w:tab w:val="center" w:pos="4536"/>
        <w:tab w:val="right" w:pos="9072"/>
      </w:tabs>
    </w:pPr>
  </w:style>
  <w:style w:type="character" w:customStyle="1" w:styleId="KoptekstChar">
    <w:name w:val="Koptekst Char"/>
    <w:link w:val="Koptekst"/>
    <w:rsid w:val="00505E71"/>
    <w:rPr>
      <w:rFonts w:ascii="News Gothic BT" w:hAnsi="News Gothic BT"/>
      <w:sz w:val="18"/>
    </w:rPr>
  </w:style>
  <w:style w:type="paragraph" w:styleId="Voettekst">
    <w:name w:val="footer"/>
    <w:basedOn w:val="Standaard"/>
    <w:link w:val="VoettekstChar"/>
    <w:uiPriority w:val="99"/>
    <w:rsid w:val="00505E71"/>
    <w:pPr>
      <w:tabs>
        <w:tab w:val="center" w:pos="4536"/>
        <w:tab w:val="right" w:pos="9072"/>
      </w:tabs>
    </w:pPr>
  </w:style>
  <w:style w:type="character" w:customStyle="1" w:styleId="VoettekstChar">
    <w:name w:val="Voettekst Char"/>
    <w:link w:val="Voettekst"/>
    <w:uiPriority w:val="99"/>
    <w:rsid w:val="00505E71"/>
    <w:rPr>
      <w:rFonts w:ascii="News Gothic BT" w:hAnsi="News Gothic BT"/>
      <w:sz w:val="18"/>
    </w:rPr>
  </w:style>
  <w:style w:type="paragraph" w:styleId="Lijstalinea">
    <w:name w:val="List Paragraph"/>
    <w:basedOn w:val="Standaard"/>
    <w:uiPriority w:val="34"/>
    <w:qFormat/>
    <w:rsid w:val="00282B30"/>
    <w:pPr>
      <w:spacing w:after="160" w:line="259" w:lineRule="auto"/>
      <w:ind w:left="720"/>
      <w:contextualSpacing/>
    </w:pPr>
    <w:rPr>
      <w:rFonts w:ascii="Calibri" w:hAnsi="Calibri"/>
      <w:sz w:val="22"/>
      <w:szCs w:val="22"/>
    </w:rPr>
  </w:style>
  <w:style w:type="paragraph" w:styleId="Geenafstand">
    <w:name w:val="No Spacing"/>
    <w:uiPriority w:val="1"/>
    <w:qFormat/>
    <w:rsid w:val="006F056E"/>
    <w:rPr>
      <w:rFonts w:ascii="News Gothic BT" w:hAnsi="News Gothic BT"/>
      <w:sz w:val="18"/>
    </w:rPr>
  </w:style>
  <w:style w:type="character" w:styleId="Verwijzingopmerking">
    <w:name w:val="annotation reference"/>
    <w:basedOn w:val="Standaardalinea-lettertype"/>
    <w:rsid w:val="00307D57"/>
    <w:rPr>
      <w:sz w:val="16"/>
      <w:szCs w:val="16"/>
    </w:rPr>
  </w:style>
  <w:style w:type="paragraph" w:styleId="Tekstopmerking">
    <w:name w:val="annotation text"/>
    <w:basedOn w:val="Standaard"/>
    <w:link w:val="TekstopmerkingChar"/>
    <w:rsid w:val="00307D57"/>
    <w:rPr>
      <w:sz w:val="20"/>
    </w:rPr>
  </w:style>
  <w:style w:type="character" w:customStyle="1" w:styleId="TekstopmerkingChar">
    <w:name w:val="Tekst opmerking Char"/>
    <w:basedOn w:val="Standaardalinea-lettertype"/>
    <w:link w:val="Tekstopmerking"/>
    <w:rsid w:val="00307D57"/>
    <w:rPr>
      <w:rFonts w:ascii="News Gothic BT" w:hAnsi="News Gothic BT"/>
    </w:rPr>
  </w:style>
  <w:style w:type="paragraph" w:styleId="Onderwerpvanopmerking">
    <w:name w:val="annotation subject"/>
    <w:basedOn w:val="Tekstopmerking"/>
    <w:next w:val="Tekstopmerking"/>
    <w:link w:val="OnderwerpvanopmerkingChar"/>
    <w:rsid w:val="00307D57"/>
    <w:rPr>
      <w:b/>
      <w:bCs/>
    </w:rPr>
  </w:style>
  <w:style w:type="character" w:customStyle="1" w:styleId="OnderwerpvanopmerkingChar">
    <w:name w:val="Onderwerp van opmerking Char"/>
    <w:basedOn w:val="TekstopmerkingChar"/>
    <w:link w:val="Onderwerpvanopmerking"/>
    <w:rsid w:val="00307D57"/>
    <w:rPr>
      <w:rFonts w:ascii="News Gothic BT" w:hAnsi="News Gothic BT"/>
      <w:b/>
      <w:bCs/>
    </w:rPr>
  </w:style>
  <w:style w:type="paragraph" w:styleId="Ballontekst">
    <w:name w:val="Balloon Text"/>
    <w:basedOn w:val="Standaard"/>
    <w:link w:val="BallontekstChar"/>
    <w:rsid w:val="00307D57"/>
    <w:rPr>
      <w:rFonts w:ascii="Segoe UI" w:hAnsi="Segoe UI" w:cs="Segoe UI"/>
      <w:szCs w:val="18"/>
    </w:rPr>
  </w:style>
  <w:style w:type="character" w:customStyle="1" w:styleId="BallontekstChar">
    <w:name w:val="Ballontekst Char"/>
    <w:basedOn w:val="Standaardalinea-lettertype"/>
    <w:link w:val="Ballontekst"/>
    <w:rsid w:val="00307D57"/>
    <w:rPr>
      <w:rFonts w:ascii="Segoe UI" w:hAnsi="Segoe UI" w:cs="Segoe UI"/>
      <w:sz w:val="18"/>
      <w:szCs w:val="18"/>
    </w:rPr>
  </w:style>
  <w:style w:type="character" w:customStyle="1" w:styleId="Kop4Char">
    <w:name w:val="Kop 4 Char"/>
    <w:basedOn w:val="Standaardalinea-lettertype"/>
    <w:link w:val="Kop4"/>
    <w:semiHidden/>
    <w:rsid w:val="006314D9"/>
    <w:rPr>
      <w:rFonts w:asciiTheme="majorHAnsi" w:eastAsiaTheme="majorEastAsia" w:hAnsiTheme="majorHAnsi" w:cstheme="majorBidi"/>
      <w:i/>
      <w:iCs/>
      <w:color w:val="2E74B5" w:themeColor="accent1" w:themeShade="BF"/>
      <w:sz w:val="18"/>
    </w:rPr>
  </w:style>
  <w:style w:type="paragraph" w:customStyle="1" w:styleId="al9">
    <w:name w:val="al9"/>
    <w:basedOn w:val="Standaard"/>
    <w:rsid w:val="006314D9"/>
    <w:pPr>
      <w:spacing w:after="225"/>
    </w:pPr>
    <w:rPr>
      <w:rFonts w:ascii="Times New Roman" w:hAnsi="Times New Roman"/>
      <w:sz w:val="24"/>
      <w:szCs w:val="24"/>
    </w:rPr>
  </w:style>
  <w:style w:type="paragraph" w:styleId="Voetnoottekst">
    <w:name w:val="footnote text"/>
    <w:basedOn w:val="Standaard"/>
    <w:link w:val="VoetnoottekstChar"/>
    <w:rsid w:val="00201AF3"/>
    <w:rPr>
      <w:sz w:val="20"/>
    </w:rPr>
  </w:style>
  <w:style w:type="character" w:customStyle="1" w:styleId="VoetnoottekstChar">
    <w:name w:val="Voetnoottekst Char"/>
    <w:basedOn w:val="Standaardalinea-lettertype"/>
    <w:link w:val="Voetnoottekst"/>
    <w:rsid w:val="00201AF3"/>
    <w:rPr>
      <w:rFonts w:ascii="News Gothic BT" w:hAnsi="News Gothic BT"/>
    </w:rPr>
  </w:style>
  <w:style w:type="character" w:styleId="Voetnootmarkering">
    <w:name w:val="footnote reference"/>
    <w:basedOn w:val="Standaardalinea-lettertype"/>
    <w:rsid w:val="00201A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95998">
      <w:bodyDiv w:val="1"/>
      <w:marLeft w:val="300"/>
      <w:marRight w:val="0"/>
      <w:marTop w:val="0"/>
      <w:marBottom w:val="0"/>
      <w:divBdr>
        <w:top w:val="none" w:sz="0" w:space="0" w:color="auto"/>
        <w:left w:val="none" w:sz="0" w:space="0" w:color="auto"/>
        <w:bottom w:val="none" w:sz="0" w:space="0" w:color="auto"/>
        <w:right w:val="none" w:sz="0" w:space="0" w:color="auto"/>
      </w:divBdr>
      <w:divsChild>
        <w:div w:id="1154494022">
          <w:marLeft w:val="0"/>
          <w:marRight w:val="0"/>
          <w:marTop w:val="0"/>
          <w:marBottom w:val="0"/>
          <w:divBdr>
            <w:top w:val="none" w:sz="0" w:space="0" w:color="auto"/>
            <w:left w:val="none" w:sz="0" w:space="0" w:color="auto"/>
            <w:bottom w:val="none" w:sz="0" w:space="0" w:color="auto"/>
            <w:right w:val="none" w:sz="0" w:space="0" w:color="auto"/>
          </w:divBdr>
          <w:divsChild>
            <w:div w:id="116603373">
              <w:marLeft w:val="0"/>
              <w:marRight w:val="0"/>
              <w:marTop w:val="0"/>
              <w:marBottom w:val="0"/>
              <w:divBdr>
                <w:top w:val="none" w:sz="0" w:space="0" w:color="auto"/>
                <w:left w:val="none" w:sz="0" w:space="0" w:color="auto"/>
                <w:bottom w:val="none" w:sz="0" w:space="0" w:color="auto"/>
                <w:right w:val="none" w:sz="0" w:space="0" w:color="auto"/>
              </w:divBdr>
              <w:divsChild>
                <w:div w:id="802389334">
                  <w:marLeft w:val="0"/>
                  <w:marRight w:val="0"/>
                  <w:marTop w:val="0"/>
                  <w:marBottom w:val="0"/>
                  <w:divBdr>
                    <w:top w:val="none" w:sz="0" w:space="0" w:color="auto"/>
                    <w:left w:val="none" w:sz="0" w:space="0" w:color="auto"/>
                    <w:bottom w:val="none" w:sz="0" w:space="0" w:color="auto"/>
                    <w:right w:val="none" w:sz="0" w:space="0" w:color="auto"/>
                  </w:divBdr>
                  <w:divsChild>
                    <w:div w:id="836577004">
                      <w:marLeft w:val="0"/>
                      <w:marRight w:val="0"/>
                      <w:marTop w:val="0"/>
                      <w:marBottom w:val="0"/>
                      <w:divBdr>
                        <w:top w:val="none" w:sz="0" w:space="0" w:color="auto"/>
                        <w:left w:val="none" w:sz="0" w:space="0" w:color="auto"/>
                        <w:bottom w:val="none" w:sz="0" w:space="0" w:color="auto"/>
                        <w:right w:val="none" w:sz="0" w:space="0" w:color="auto"/>
                      </w:divBdr>
                      <w:divsChild>
                        <w:div w:id="1327979127">
                          <w:marLeft w:val="0"/>
                          <w:marRight w:val="0"/>
                          <w:marTop w:val="0"/>
                          <w:marBottom w:val="0"/>
                          <w:divBdr>
                            <w:top w:val="none" w:sz="0" w:space="0" w:color="auto"/>
                            <w:left w:val="none" w:sz="0" w:space="0" w:color="auto"/>
                            <w:bottom w:val="none" w:sz="0" w:space="0" w:color="auto"/>
                            <w:right w:val="none" w:sz="0" w:space="0" w:color="auto"/>
                          </w:divBdr>
                          <w:divsChild>
                            <w:div w:id="576481549">
                              <w:marLeft w:val="0"/>
                              <w:marRight w:val="0"/>
                              <w:marTop w:val="0"/>
                              <w:marBottom w:val="0"/>
                              <w:divBdr>
                                <w:top w:val="none" w:sz="0" w:space="0" w:color="auto"/>
                                <w:left w:val="none" w:sz="0" w:space="0" w:color="auto"/>
                                <w:bottom w:val="none" w:sz="0" w:space="0" w:color="auto"/>
                                <w:right w:val="none" w:sz="0" w:space="0" w:color="auto"/>
                              </w:divBdr>
                              <w:divsChild>
                                <w:div w:id="569653750">
                                  <w:marLeft w:val="0"/>
                                  <w:marRight w:val="0"/>
                                  <w:marTop w:val="0"/>
                                  <w:marBottom w:val="0"/>
                                  <w:divBdr>
                                    <w:top w:val="none" w:sz="0" w:space="0" w:color="auto"/>
                                    <w:left w:val="none" w:sz="0" w:space="0" w:color="auto"/>
                                    <w:bottom w:val="none" w:sz="0" w:space="0" w:color="auto"/>
                                    <w:right w:val="none" w:sz="0" w:space="0" w:color="auto"/>
                                  </w:divBdr>
                                  <w:divsChild>
                                    <w:div w:id="1885559118">
                                      <w:marLeft w:val="0"/>
                                      <w:marRight w:val="0"/>
                                      <w:marTop w:val="0"/>
                                      <w:marBottom w:val="0"/>
                                      <w:divBdr>
                                        <w:top w:val="none" w:sz="0" w:space="0" w:color="auto"/>
                                        <w:left w:val="none" w:sz="0" w:space="0" w:color="auto"/>
                                        <w:bottom w:val="none" w:sz="0" w:space="0" w:color="auto"/>
                                        <w:right w:val="none" w:sz="0" w:space="0" w:color="auto"/>
                                      </w:divBdr>
                                      <w:divsChild>
                                        <w:div w:id="1591698368">
                                          <w:marLeft w:val="0"/>
                                          <w:marRight w:val="0"/>
                                          <w:marTop w:val="0"/>
                                          <w:marBottom w:val="0"/>
                                          <w:divBdr>
                                            <w:top w:val="none" w:sz="0" w:space="0" w:color="auto"/>
                                            <w:left w:val="none" w:sz="0" w:space="0" w:color="auto"/>
                                            <w:bottom w:val="none" w:sz="0" w:space="0" w:color="auto"/>
                                            <w:right w:val="none" w:sz="0" w:space="0" w:color="auto"/>
                                          </w:divBdr>
                                          <w:divsChild>
                                            <w:div w:id="1385178310">
                                              <w:marLeft w:val="0"/>
                                              <w:marRight w:val="0"/>
                                              <w:marTop w:val="0"/>
                                              <w:marBottom w:val="0"/>
                                              <w:divBdr>
                                                <w:top w:val="none" w:sz="0" w:space="0" w:color="auto"/>
                                                <w:left w:val="none" w:sz="0" w:space="0" w:color="auto"/>
                                                <w:bottom w:val="none" w:sz="0" w:space="0" w:color="auto"/>
                                                <w:right w:val="none" w:sz="0" w:space="0" w:color="auto"/>
                                              </w:divBdr>
                                              <w:divsChild>
                                                <w:div w:id="1806461728">
                                                  <w:marLeft w:val="0"/>
                                                  <w:marRight w:val="0"/>
                                                  <w:marTop w:val="0"/>
                                                  <w:marBottom w:val="0"/>
                                                  <w:divBdr>
                                                    <w:top w:val="none" w:sz="0" w:space="0" w:color="auto"/>
                                                    <w:left w:val="none" w:sz="0" w:space="0" w:color="auto"/>
                                                    <w:bottom w:val="none" w:sz="0" w:space="0" w:color="auto"/>
                                                    <w:right w:val="none" w:sz="0" w:space="0" w:color="auto"/>
                                                  </w:divBdr>
                                                  <w:divsChild>
                                                    <w:div w:id="641233936">
                                                      <w:marLeft w:val="0"/>
                                                      <w:marRight w:val="0"/>
                                                      <w:marTop w:val="0"/>
                                                      <w:marBottom w:val="0"/>
                                                      <w:divBdr>
                                                        <w:top w:val="none" w:sz="0" w:space="0" w:color="auto"/>
                                                        <w:left w:val="none" w:sz="0" w:space="0" w:color="auto"/>
                                                        <w:bottom w:val="none" w:sz="0" w:space="0" w:color="auto"/>
                                                        <w:right w:val="none" w:sz="0" w:space="0" w:color="auto"/>
                                                      </w:divBdr>
                                                    </w:div>
                                                    <w:div w:id="959342448">
                                                      <w:marLeft w:val="0"/>
                                                      <w:marRight w:val="0"/>
                                                      <w:marTop w:val="0"/>
                                                      <w:marBottom w:val="0"/>
                                                      <w:divBdr>
                                                        <w:top w:val="none" w:sz="0" w:space="0" w:color="auto"/>
                                                        <w:left w:val="none" w:sz="0" w:space="0" w:color="auto"/>
                                                        <w:bottom w:val="none" w:sz="0" w:space="0" w:color="auto"/>
                                                        <w:right w:val="none" w:sz="0" w:space="0" w:color="auto"/>
                                                      </w:divBdr>
                                                    </w:div>
                                                    <w:div w:id="1518108353">
                                                      <w:marLeft w:val="0"/>
                                                      <w:marRight w:val="0"/>
                                                      <w:marTop w:val="0"/>
                                                      <w:marBottom w:val="0"/>
                                                      <w:divBdr>
                                                        <w:top w:val="none" w:sz="0" w:space="0" w:color="auto"/>
                                                        <w:left w:val="none" w:sz="0" w:space="0" w:color="auto"/>
                                                        <w:bottom w:val="none" w:sz="0" w:space="0" w:color="auto"/>
                                                        <w:right w:val="none" w:sz="0" w:space="0" w:color="auto"/>
                                                      </w:divBdr>
                                                    </w:div>
                                                    <w:div w:id="18613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D1096-8938-4E04-8D2E-9677BABE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2488</Words>
  <Characters>13653</Characters>
  <Application>Microsoft Office Word</Application>
  <DocSecurity>4</DocSecurity>
  <Lines>113</Lines>
  <Paragraphs>32</Paragraphs>
  <ScaleCrop>false</ScaleCrop>
  <HeadingPairs>
    <vt:vector size="2" baseType="variant">
      <vt:variant>
        <vt:lpstr>Titel</vt:lpstr>
      </vt:variant>
      <vt:variant>
        <vt:i4>1</vt:i4>
      </vt:variant>
    </vt:vector>
  </HeadingPairs>
  <TitlesOfParts>
    <vt:vector size="1" baseType="lpstr">
      <vt:lpstr>Model klachtenregeling primair en voortgezet onderwijs</vt:lpstr>
    </vt:vector>
  </TitlesOfParts>
  <Company>VOS/ABB</Company>
  <LinksUpToDate>false</LinksUpToDate>
  <CharactersWithSpaces>16109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klachtenregeling primair en voortgezet onderwijs</dc:title>
  <dc:subject/>
  <dc:creator>Jeroen van Velzen</dc:creator>
  <cp:keywords/>
  <dc:description/>
  <cp:lastModifiedBy>Pauline Proper</cp:lastModifiedBy>
  <cp:revision>2</cp:revision>
  <cp:lastPrinted>2016-07-14T09:39:00Z</cp:lastPrinted>
  <dcterms:created xsi:type="dcterms:W3CDTF">2016-12-06T11:14:00Z</dcterms:created>
  <dcterms:modified xsi:type="dcterms:W3CDTF">2016-12-06T11:14:00Z</dcterms:modified>
</cp:coreProperties>
</file>